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3D" w:rsidRDefault="00EF4A3D" w:rsidP="00EF4A3D">
      <w:pPr>
        <w:ind w:right="1701" w:firstLine="0"/>
        <w:jc w:val="center"/>
      </w:pPr>
    </w:p>
    <w:p w:rsidR="003D3BD4" w:rsidRDefault="003D3BD4" w:rsidP="003D3BD4">
      <w:pPr>
        <w:ind w:right="1701" w:firstLine="0"/>
        <w:jc w:val="center"/>
      </w:pPr>
    </w:p>
    <w:p w:rsidR="003D3BD4" w:rsidRDefault="003D3BD4" w:rsidP="003D3BD4">
      <w:pPr>
        <w:jc w:val="center"/>
        <w:rPr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04850" cy="742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BD4" w:rsidRPr="0074358E" w:rsidRDefault="003D3BD4" w:rsidP="003D3BD4">
      <w:pPr>
        <w:jc w:val="center"/>
        <w:outlineLvl w:val="0"/>
        <w:rPr>
          <w:b/>
          <w:sz w:val="32"/>
          <w:szCs w:val="32"/>
        </w:rPr>
      </w:pPr>
      <w:r w:rsidRPr="0074358E">
        <w:rPr>
          <w:b/>
          <w:sz w:val="32"/>
          <w:szCs w:val="32"/>
        </w:rPr>
        <w:t>РОССИЙСКАЯ ФЕДЕРАЦИЯ</w:t>
      </w:r>
    </w:p>
    <w:p w:rsidR="003D3BD4" w:rsidRPr="00FF67C2" w:rsidRDefault="003D3BD4" w:rsidP="003D3BD4">
      <w:pPr>
        <w:jc w:val="center"/>
        <w:outlineLvl w:val="0"/>
        <w:rPr>
          <w:b/>
          <w:sz w:val="24"/>
          <w:szCs w:val="24"/>
        </w:rPr>
      </w:pPr>
      <w:r w:rsidRPr="0074358E">
        <w:rPr>
          <w:b/>
          <w:sz w:val="32"/>
          <w:szCs w:val="32"/>
        </w:rPr>
        <w:t>РОСТОВСКАЯ ОБЛАСТЬ</w:t>
      </w:r>
    </w:p>
    <w:p w:rsidR="003D3BD4" w:rsidRDefault="003D3BD4" w:rsidP="003D3B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D3BD4" w:rsidRDefault="003D3BD4" w:rsidP="003D3B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ГЛУБОЧАНСКОГО СЕЛЬСКОГО ПОСЕЛЕНИЯ</w:t>
      </w:r>
    </w:p>
    <w:p w:rsidR="003D3BD4" w:rsidRDefault="003D3BD4" w:rsidP="003D3BD4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</w:t>
      </w:r>
    </w:p>
    <w:p w:rsidR="003D3BD4" w:rsidRPr="008B33EB" w:rsidRDefault="003D3BD4" w:rsidP="003D3BD4">
      <w:pPr>
        <w:jc w:val="center"/>
        <w:rPr>
          <w:b/>
          <w:szCs w:val="28"/>
        </w:rPr>
      </w:pPr>
      <w:r>
        <w:rPr>
          <w:b/>
          <w:sz w:val="40"/>
        </w:rPr>
        <w:t xml:space="preserve">  </w:t>
      </w:r>
    </w:p>
    <w:p w:rsidR="00EF4A3D" w:rsidRPr="00E65A07" w:rsidRDefault="00EF4A3D" w:rsidP="00EF4A3D">
      <w:pPr>
        <w:jc w:val="center"/>
        <w:rPr>
          <w:b/>
          <w:szCs w:val="28"/>
        </w:rPr>
      </w:pPr>
    </w:p>
    <w:p w:rsidR="00EF4A3D" w:rsidRPr="00E65A07" w:rsidRDefault="00EF4A3D" w:rsidP="00EF4A3D">
      <w:pPr>
        <w:jc w:val="center"/>
        <w:rPr>
          <w:b/>
          <w:szCs w:val="28"/>
        </w:rPr>
      </w:pPr>
      <w:r w:rsidRPr="00E65A07">
        <w:rPr>
          <w:b/>
          <w:szCs w:val="28"/>
        </w:rPr>
        <w:t>ПОСТАНОВЛЕНИЕ</w:t>
      </w:r>
    </w:p>
    <w:p w:rsidR="00EF4A3D" w:rsidRPr="00E65A07" w:rsidRDefault="00EF4A3D" w:rsidP="00EF4A3D">
      <w:pPr>
        <w:jc w:val="center"/>
        <w:rPr>
          <w:b/>
          <w:szCs w:val="28"/>
          <w:u w:val="single"/>
        </w:rPr>
      </w:pPr>
      <w:r w:rsidRPr="00E65A07">
        <w:rPr>
          <w:b/>
          <w:szCs w:val="28"/>
        </w:rPr>
        <w:t>№</w:t>
      </w:r>
      <w:r>
        <w:rPr>
          <w:b/>
          <w:szCs w:val="28"/>
        </w:rPr>
        <w:t xml:space="preserve"> </w:t>
      </w:r>
      <w:r w:rsidR="003B245B">
        <w:rPr>
          <w:b/>
          <w:szCs w:val="28"/>
        </w:rPr>
        <w:t>80</w:t>
      </w:r>
    </w:p>
    <w:p w:rsidR="00EF4A3D" w:rsidRPr="00E65A07" w:rsidRDefault="003B245B" w:rsidP="009D0CB6">
      <w:pPr>
        <w:ind w:firstLine="0"/>
        <w:rPr>
          <w:b/>
          <w:szCs w:val="28"/>
        </w:rPr>
      </w:pPr>
      <w:r>
        <w:rPr>
          <w:b/>
          <w:szCs w:val="28"/>
        </w:rPr>
        <w:t>30</w:t>
      </w:r>
      <w:r w:rsidR="00EF4A3D">
        <w:rPr>
          <w:b/>
          <w:szCs w:val="28"/>
        </w:rPr>
        <w:t>.</w:t>
      </w:r>
      <w:r w:rsidR="009D1EA1">
        <w:rPr>
          <w:b/>
          <w:szCs w:val="28"/>
        </w:rPr>
        <w:t>1</w:t>
      </w:r>
      <w:r w:rsidR="00004A2A">
        <w:rPr>
          <w:b/>
          <w:szCs w:val="28"/>
        </w:rPr>
        <w:t>2</w:t>
      </w:r>
      <w:r w:rsidR="00EF4A3D">
        <w:rPr>
          <w:b/>
          <w:szCs w:val="28"/>
        </w:rPr>
        <w:t>.</w:t>
      </w:r>
      <w:r w:rsidR="00EF4A3D" w:rsidRPr="00E65A07">
        <w:rPr>
          <w:b/>
          <w:szCs w:val="28"/>
        </w:rPr>
        <w:t>20</w:t>
      </w:r>
      <w:r w:rsidR="00004A2A">
        <w:rPr>
          <w:b/>
          <w:szCs w:val="28"/>
        </w:rPr>
        <w:t>20</w:t>
      </w:r>
      <w:r w:rsidR="00EF4A3D" w:rsidRPr="00E65A07">
        <w:rPr>
          <w:b/>
          <w:szCs w:val="28"/>
        </w:rPr>
        <w:t xml:space="preserve">            </w:t>
      </w:r>
      <w:r w:rsidR="009D0CB6">
        <w:rPr>
          <w:b/>
          <w:szCs w:val="28"/>
        </w:rPr>
        <w:t xml:space="preserve"> </w:t>
      </w:r>
      <w:r w:rsidR="00EF4A3D" w:rsidRPr="00E65A07">
        <w:rPr>
          <w:b/>
          <w:szCs w:val="28"/>
        </w:rPr>
        <w:t xml:space="preserve">                                 </w:t>
      </w:r>
      <w:r w:rsidR="009D0CB6">
        <w:rPr>
          <w:b/>
          <w:szCs w:val="28"/>
        </w:rPr>
        <w:t xml:space="preserve">                          </w:t>
      </w:r>
      <w:r w:rsidR="005F082E">
        <w:rPr>
          <w:b/>
          <w:szCs w:val="28"/>
        </w:rPr>
        <w:t xml:space="preserve">         </w:t>
      </w:r>
      <w:r w:rsidR="009D0CB6">
        <w:rPr>
          <w:b/>
          <w:szCs w:val="28"/>
        </w:rPr>
        <w:t xml:space="preserve">    </w:t>
      </w:r>
      <w:r w:rsidR="00EF4A3D" w:rsidRPr="00E65A07">
        <w:rPr>
          <w:b/>
          <w:szCs w:val="28"/>
        </w:rPr>
        <w:t xml:space="preserve">    </w:t>
      </w:r>
      <w:r w:rsidR="003D3BD4">
        <w:rPr>
          <w:b/>
          <w:szCs w:val="28"/>
        </w:rPr>
        <w:t>х.</w:t>
      </w:r>
      <w:r w:rsidR="00A55058">
        <w:rPr>
          <w:b/>
          <w:szCs w:val="28"/>
        </w:rPr>
        <w:t xml:space="preserve"> </w:t>
      </w:r>
      <w:r w:rsidR="003D3BD4">
        <w:rPr>
          <w:b/>
          <w:szCs w:val="28"/>
        </w:rPr>
        <w:t>Плотников</w:t>
      </w:r>
    </w:p>
    <w:p w:rsidR="00EF4A3D" w:rsidRDefault="005F082E" w:rsidP="00EF4A3D">
      <w:pPr>
        <w:ind w:right="1701" w:firstLine="0"/>
        <w:jc w:val="center"/>
        <w:rPr>
          <w:b/>
        </w:rPr>
      </w:pPr>
      <w:r>
        <w:rPr>
          <w:b/>
        </w:rPr>
        <w:t xml:space="preserve">     </w:t>
      </w:r>
    </w:p>
    <w:p w:rsidR="00EF4A3D" w:rsidRPr="00CD1398" w:rsidRDefault="00EF4A3D" w:rsidP="009D0CB6">
      <w:pPr>
        <w:tabs>
          <w:tab w:val="left" w:pos="4678"/>
        </w:tabs>
        <w:autoSpaceDE w:val="0"/>
        <w:autoSpaceDN w:val="0"/>
        <w:adjustRightInd w:val="0"/>
        <w:ind w:right="2835" w:firstLine="0"/>
        <w:jc w:val="left"/>
        <w:rPr>
          <w:szCs w:val="28"/>
        </w:rPr>
      </w:pPr>
      <w:r w:rsidRPr="00CD1398">
        <w:rPr>
          <w:szCs w:val="28"/>
        </w:rPr>
        <w:t>О</w:t>
      </w:r>
      <w:r>
        <w:rPr>
          <w:szCs w:val="28"/>
        </w:rPr>
        <w:t xml:space="preserve">б </w:t>
      </w:r>
      <w:r w:rsidR="00004A2A">
        <w:rPr>
          <w:szCs w:val="28"/>
        </w:rPr>
        <w:t xml:space="preserve">общих требованиях к муниципальным правовым актам, устанавливающим порядок </w:t>
      </w:r>
      <w:r w:rsidR="00E706A0">
        <w:rPr>
          <w:szCs w:val="28"/>
        </w:rPr>
        <w:t>определения объема и услови</w:t>
      </w:r>
      <w:r w:rsidR="00117213">
        <w:rPr>
          <w:szCs w:val="28"/>
        </w:rPr>
        <w:t>я</w:t>
      </w:r>
      <w:r w:rsidR="00E706A0">
        <w:rPr>
          <w:szCs w:val="28"/>
        </w:rPr>
        <w:t xml:space="preserve"> предоставления </w:t>
      </w:r>
      <w:r w:rsidRPr="00CD1398">
        <w:rPr>
          <w:szCs w:val="28"/>
        </w:rPr>
        <w:t xml:space="preserve">муниципальным бюджетным </w:t>
      </w:r>
      <w:r w:rsidR="00004A2A">
        <w:rPr>
          <w:szCs w:val="28"/>
        </w:rPr>
        <w:t>и</w:t>
      </w:r>
      <w:r w:rsidRPr="00CD1398">
        <w:rPr>
          <w:szCs w:val="28"/>
        </w:rPr>
        <w:t xml:space="preserve"> автономным учреждениям </w:t>
      </w:r>
      <w:r w:rsidR="00E706A0">
        <w:rPr>
          <w:szCs w:val="28"/>
        </w:rPr>
        <w:t>субсидий на иные цели</w:t>
      </w:r>
    </w:p>
    <w:p w:rsidR="00EF4A3D" w:rsidRPr="00EF4A3D" w:rsidRDefault="00EF4A3D" w:rsidP="009D0CB6">
      <w:pPr>
        <w:pStyle w:val="a5"/>
        <w:ind w:right="5677"/>
        <w:rPr>
          <w:sz w:val="28"/>
          <w:szCs w:val="28"/>
        </w:rPr>
      </w:pPr>
    </w:p>
    <w:p w:rsidR="003A018F" w:rsidRDefault="00EF4A3D" w:rsidP="009D0CB6">
      <w:pPr>
        <w:pStyle w:val="a5"/>
        <w:widowControl w:val="0"/>
        <w:ind w:right="0" w:firstLine="709"/>
        <w:jc w:val="both"/>
        <w:rPr>
          <w:sz w:val="28"/>
          <w:szCs w:val="28"/>
        </w:rPr>
      </w:pPr>
      <w:r w:rsidRPr="00E1311C">
        <w:rPr>
          <w:sz w:val="28"/>
          <w:szCs w:val="28"/>
        </w:rPr>
        <w:t xml:space="preserve">В соответствии с </w:t>
      </w:r>
      <w:r w:rsidR="00E706A0">
        <w:rPr>
          <w:sz w:val="28"/>
          <w:szCs w:val="28"/>
        </w:rPr>
        <w:t>абзац</w:t>
      </w:r>
      <w:r w:rsidR="00004A2A">
        <w:rPr>
          <w:sz w:val="28"/>
          <w:szCs w:val="28"/>
        </w:rPr>
        <w:t>е</w:t>
      </w:r>
      <w:r w:rsidR="00E706A0">
        <w:rPr>
          <w:sz w:val="28"/>
          <w:szCs w:val="28"/>
        </w:rPr>
        <w:t xml:space="preserve">м четвертым </w:t>
      </w:r>
      <w:r w:rsidRPr="00E1311C">
        <w:rPr>
          <w:sz w:val="28"/>
          <w:szCs w:val="28"/>
        </w:rPr>
        <w:t>пункт</w:t>
      </w:r>
      <w:r w:rsidR="00E706A0">
        <w:rPr>
          <w:sz w:val="28"/>
          <w:szCs w:val="28"/>
        </w:rPr>
        <w:t>а</w:t>
      </w:r>
      <w:r w:rsidRPr="00E1311C">
        <w:rPr>
          <w:sz w:val="28"/>
          <w:szCs w:val="28"/>
        </w:rPr>
        <w:t xml:space="preserve"> 1 </w:t>
      </w:r>
      <w:hyperlink r:id="rId8" w:history="1">
        <w:r w:rsidRPr="00E1311C">
          <w:rPr>
            <w:bCs/>
            <w:sz w:val="28"/>
            <w:szCs w:val="28"/>
          </w:rPr>
          <w:t>статьи 78.1</w:t>
        </w:r>
      </w:hyperlink>
      <w:r w:rsidRPr="00E1311C">
        <w:rPr>
          <w:sz w:val="28"/>
          <w:szCs w:val="28"/>
        </w:rPr>
        <w:t xml:space="preserve"> Бюджетного кодекса Российской Федерации </w:t>
      </w:r>
      <w:r w:rsidR="00DC1BF9" w:rsidRPr="00DC1BF9">
        <w:rPr>
          <w:sz w:val="28"/>
          <w:szCs w:val="28"/>
        </w:rPr>
        <w:t>и в целях совершенствования бюджетных правоотношений</w:t>
      </w:r>
    </w:p>
    <w:p w:rsidR="00E706A0" w:rsidRPr="00E1311C" w:rsidRDefault="00E706A0" w:rsidP="009D0CB6">
      <w:pPr>
        <w:pStyle w:val="a5"/>
        <w:widowControl w:val="0"/>
        <w:ind w:right="0" w:firstLine="709"/>
        <w:jc w:val="both"/>
        <w:rPr>
          <w:sz w:val="28"/>
          <w:szCs w:val="28"/>
        </w:rPr>
      </w:pPr>
    </w:p>
    <w:p w:rsidR="00EF4A3D" w:rsidRDefault="00EF4A3D" w:rsidP="009D0CB6">
      <w:pPr>
        <w:widowControl w:val="0"/>
        <w:ind w:firstLine="0"/>
        <w:jc w:val="center"/>
        <w:rPr>
          <w:spacing w:val="38"/>
          <w:szCs w:val="28"/>
        </w:rPr>
      </w:pPr>
      <w:r w:rsidRPr="00E1311C">
        <w:rPr>
          <w:spacing w:val="38"/>
          <w:szCs w:val="28"/>
        </w:rPr>
        <w:t>ПОСТАНОВЛЯЮ:</w:t>
      </w:r>
    </w:p>
    <w:p w:rsidR="00E706A0" w:rsidRPr="00E1311C" w:rsidRDefault="00E706A0" w:rsidP="009D0CB6">
      <w:pPr>
        <w:widowControl w:val="0"/>
        <w:ind w:firstLine="0"/>
        <w:jc w:val="center"/>
        <w:rPr>
          <w:spacing w:val="38"/>
          <w:szCs w:val="28"/>
        </w:rPr>
      </w:pPr>
    </w:p>
    <w:p w:rsidR="00EF4A3D" w:rsidRPr="00E1311C" w:rsidRDefault="00EF4A3D" w:rsidP="009D0CB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1311C">
        <w:rPr>
          <w:szCs w:val="28"/>
        </w:rPr>
        <w:t xml:space="preserve">1.Утвердить </w:t>
      </w:r>
      <w:r w:rsidR="00117213">
        <w:rPr>
          <w:szCs w:val="28"/>
        </w:rPr>
        <w:t xml:space="preserve">прилагаемые общие требования к муниципальным правовым актам, устанавливающим </w:t>
      </w:r>
      <w:r w:rsidRPr="00E1311C">
        <w:rPr>
          <w:szCs w:val="28"/>
        </w:rPr>
        <w:t xml:space="preserve">порядок </w:t>
      </w:r>
      <w:r w:rsidR="00E706A0" w:rsidRPr="00E706A0">
        <w:rPr>
          <w:szCs w:val="28"/>
        </w:rPr>
        <w:t>определения объема и услови</w:t>
      </w:r>
      <w:r w:rsidR="00117213">
        <w:rPr>
          <w:szCs w:val="28"/>
        </w:rPr>
        <w:t>я</w:t>
      </w:r>
      <w:r w:rsidR="00E706A0" w:rsidRPr="00E706A0">
        <w:rPr>
          <w:szCs w:val="28"/>
        </w:rPr>
        <w:t xml:space="preserve"> предоставления муниципальным бюджетным и автономным учреждениям субсидий на иные цели </w:t>
      </w:r>
      <w:r w:rsidR="00117213">
        <w:t xml:space="preserve">(далее - общие требования) </w:t>
      </w:r>
      <w:r w:rsidRPr="00E1311C">
        <w:rPr>
          <w:szCs w:val="28"/>
        </w:rPr>
        <w:t>согласно приложению</w:t>
      </w:r>
      <w:r w:rsidR="0026792B">
        <w:rPr>
          <w:szCs w:val="28"/>
        </w:rPr>
        <w:t xml:space="preserve"> № 1</w:t>
      </w:r>
      <w:r w:rsidRPr="00E1311C">
        <w:rPr>
          <w:szCs w:val="28"/>
        </w:rPr>
        <w:t xml:space="preserve"> к </w:t>
      </w:r>
      <w:r w:rsidR="006A12B7">
        <w:rPr>
          <w:szCs w:val="28"/>
        </w:rPr>
        <w:t xml:space="preserve">настоящему </w:t>
      </w:r>
      <w:r w:rsidRPr="00E1311C">
        <w:rPr>
          <w:szCs w:val="28"/>
        </w:rPr>
        <w:t>постановлению.</w:t>
      </w:r>
    </w:p>
    <w:p w:rsidR="0026792B" w:rsidRPr="009D1EA1" w:rsidRDefault="00117213" w:rsidP="00A43A36">
      <w:pPr>
        <w:tabs>
          <w:tab w:val="left" w:pos="284"/>
          <w:tab w:val="left" w:pos="709"/>
        </w:tabs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   </w:t>
      </w:r>
      <w:r w:rsidR="00DC1BF9">
        <w:rPr>
          <w:szCs w:val="28"/>
        </w:rPr>
        <w:t>2</w:t>
      </w:r>
      <w:r w:rsidR="0026792B" w:rsidRPr="009D1EA1">
        <w:rPr>
          <w:szCs w:val="28"/>
        </w:rPr>
        <w:t xml:space="preserve">.Признать утратившим силу постановление Администрации </w:t>
      </w:r>
      <w:r w:rsidR="00A55058">
        <w:rPr>
          <w:szCs w:val="28"/>
        </w:rPr>
        <w:t xml:space="preserve">Глубочанского сельского поселения </w:t>
      </w:r>
      <w:r w:rsidR="0026792B" w:rsidRPr="009D1EA1">
        <w:rPr>
          <w:szCs w:val="28"/>
        </w:rPr>
        <w:t xml:space="preserve"> от </w:t>
      </w:r>
      <w:r w:rsidR="00A55058">
        <w:rPr>
          <w:szCs w:val="28"/>
        </w:rPr>
        <w:t>26</w:t>
      </w:r>
      <w:r w:rsidR="0026792B" w:rsidRPr="009D1EA1">
        <w:rPr>
          <w:szCs w:val="28"/>
        </w:rPr>
        <w:t>.</w:t>
      </w:r>
      <w:r w:rsidR="00A55058">
        <w:rPr>
          <w:szCs w:val="28"/>
        </w:rPr>
        <w:t>02</w:t>
      </w:r>
      <w:r w:rsidR="0026792B" w:rsidRPr="009D1EA1">
        <w:rPr>
          <w:szCs w:val="28"/>
        </w:rPr>
        <w:t>.201</w:t>
      </w:r>
      <w:r>
        <w:rPr>
          <w:szCs w:val="28"/>
        </w:rPr>
        <w:t>9</w:t>
      </w:r>
      <w:r w:rsidR="0026792B" w:rsidRPr="009D1EA1">
        <w:rPr>
          <w:szCs w:val="28"/>
        </w:rPr>
        <w:t xml:space="preserve"> N </w:t>
      </w:r>
      <w:r w:rsidR="00A55058">
        <w:rPr>
          <w:szCs w:val="28"/>
        </w:rPr>
        <w:t>17/1</w:t>
      </w:r>
      <w:r w:rsidR="0026792B" w:rsidRPr="009D1EA1">
        <w:rPr>
          <w:szCs w:val="28"/>
        </w:rPr>
        <w:t xml:space="preserve"> "</w:t>
      </w:r>
      <w:r w:rsidRPr="00CD1398">
        <w:rPr>
          <w:szCs w:val="28"/>
        </w:rPr>
        <w:t>О</w:t>
      </w:r>
      <w:r>
        <w:rPr>
          <w:szCs w:val="28"/>
        </w:rPr>
        <w:t>б утверждении</w:t>
      </w:r>
      <w:r w:rsidRPr="00CD1398">
        <w:rPr>
          <w:szCs w:val="28"/>
        </w:rPr>
        <w:t xml:space="preserve"> порядк</w:t>
      </w:r>
      <w:r>
        <w:rPr>
          <w:szCs w:val="28"/>
        </w:rPr>
        <w:t>а</w:t>
      </w:r>
      <w:r w:rsidRPr="00CD1398">
        <w:rPr>
          <w:szCs w:val="28"/>
        </w:rPr>
        <w:t xml:space="preserve"> </w:t>
      </w:r>
      <w:r>
        <w:rPr>
          <w:szCs w:val="28"/>
        </w:rPr>
        <w:t xml:space="preserve">определения объема и условий предоставления из бюджета </w:t>
      </w:r>
      <w:r w:rsidR="00A55058">
        <w:rPr>
          <w:szCs w:val="28"/>
        </w:rPr>
        <w:t xml:space="preserve">Глубочанского </w:t>
      </w:r>
      <w:r w:rsidR="00CD4014">
        <w:rPr>
          <w:szCs w:val="28"/>
        </w:rPr>
        <w:t>сельского</w:t>
      </w:r>
      <w:r w:rsidR="00A55058">
        <w:rPr>
          <w:szCs w:val="28"/>
        </w:rPr>
        <w:t xml:space="preserve"> поселения Зимовниковского района </w:t>
      </w:r>
      <w:r>
        <w:rPr>
          <w:szCs w:val="28"/>
        </w:rPr>
        <w:t xml:space="preserve"> </w:t>
      </w:r>
      <w:r w:rsidRPr="00CD1398">
        <w:rPr>
          <w:szCs w:val="28"/>
        </w:rPr>
        <w:t xml:space="preserve">муниципальным бюджетным учреждениям и муниципальным автономным учреждениям </w:t>
      </w:r>
      <w:r w:rsidR="00A55058">
        <w:rPr>
          <w:szCs w:val="28"/>
        </w:rPr>
        <w:t>Глубочанского сельского поселения</w:t>
      </w:r>
      <w:r w:rsidRPr="00CD1398">
        <w:rPr>
          <w:szCs w:val="28"/>
        </w:rPr>
        <w:t xml:space="preserve"> </w:t>
      </w:r>
      <w:r>
        <w:rPr>
          <w:szCs w:val="28"/>
        </w:rPr>
        <w:t>субсидий на иные цели»</w:t>
      </w:r>
      <w:r w:rsidR="0026792B" w:rsidRPr="009D1EA1">
        <w:rPr>
          <w:szCs w:val="28"/>
        </w:rPr>
        <w:t>.</w:t>
      </w:r>
    </w:p>
    <w:p w:rsidR="007B142A" w:rsidRDefault="00DC1BF9" w:rsidP="002C43D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142A">
        <w:rPr>
          <w:rFonts w:ascii="Times New Roman" w:hAnsi="Times New Roman" w:cs="Times New Roman"/>
          <w:sz w:val="28"/>
          <w:szCs w:val="28"/>
        </w:rPr>
        <w:t>3</w:t>
      </w:r>
      <w:r w:rsidR="0026792B" w:rsidRPr="007B142A">
        <w:rPr>
          <w:rFonts w:ascii="Times New Roman" w:hAnsi="Times New Roman" w:cs="Times New Roman"/>
          <w:sz w:val="28"/>
          <w:szCs w:val="28"/>
        </w:rPr>
        <w:t>.</w:t>
      </w:r>
      <w:r w:rsidR="00EF4A3D" w:rsidRPr="007B142A">
        <w:rPr>
          <w:rFonts w:ascii="Times New Roman" w:hAnsi="Times New Roman" w:cs="Times New Roman"/>
          <w:sz w:val="28"/>
          <w:szCs w:val="28"/>
        </w:rPr>
        <w:t xml:space="preserve"> </w:t>
      </w:r>
      <w:r w:rsidR="007B142A" w:rsidRPr="007B142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</w:t>
      </w:r>
      <w:r w:rsidR="007B142A">
        <w:rPr>
          <w:rFonts w:ascii="Times New Roman" w:hAnsi="Times New Roman" w:cs="Times New Roman"/>
          <w:sz w:val="28"/>
          <w:szCs w:val="28"/>
        </w:rPr>
        <w:t>2</w:t>
      </w:r>
      <w:r w:rsidR="00117213">
        <w:rPr>
          <w:rFonts w:ascii="Times New Roman" w:hAnsi="Times New Roman" w:cs="Times New Roman"/>
          <w:sz w:val="28"/>
          <w:szCs w:val="28"/>
        </w:rPr>
        <w:t>1</w:t>
      </w:r>
      <w:r w:rsidR="007B142A" w:rsidRPr="007B14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792B" w:rsidRDefault="007B142A" w:rsidP="009D0CB6">
      <w:pPr>
        <w:widowControl w:val="0"/>
        <w:ind w:firstLine="0"/>
      </w:pPr>
      <w:r>
        <w:t xml:space="preserve">       </w:t>
      </w:r>
      <w:r w:rsidR="005D31C4">
        <w:t>4</w:t>
      </w:r>
      <w:r w:rsidR="00EF4A3D" w:rsidRPr="0026792B">
        <w:t xml:space="preserve">. </w:t>
      </w:r>
      <w:r w:rsidR="000D5A71" w:rsidRPr="0026792B">
        <w:t xml:space="preserve">Контроль за </w:t>
      </w:r>
      <w:r w:rsidR="0026792B" w:rsidRPr="0026792B">
        <w:t>выполнением</w:t>
      </w:r>
      <w:r w:rsidR="000D5A71" w:rsidRPr="0026792B">
        <w:t xml:space="preserve"> постановления </w:t>
      </w:r>
      <w:r w:rsidR="005D31C4">
        <w:t>оставляю за собой</w:t>
      </w:r>
    </w:p>
    <w:p w:rsidR="009D0CB6" w:rsidRDefault="009D0CB6" w:rsidP="009D0CB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6792B" w:rsidRDefault="003A018F" w:rsidP="009D0CB6">
      <w:pPr>
        <w:ind w:firstLine="0"/>
        <w:rPr>
          <w:szCs w:val="28"/>
        </w:rPr>
      </w:pPr>
      <w:r w:rsidRPr="00E65A07">
        <w:rPr>
          <w:szCs w:val="28"/>
        </w:rPr>
        <w:t xml:space="preserve">Глава </w:t>
      </w:r>
      <w:r w:rsidR="0026792B">
        <w:rPr>
          <w:szCs w:val="28"/>
        </w:rPr>
        <w:t>Администрации</w:t>
      </w:r>
    </w:p>
    <w:p w:rsidR="006A12B7" w:rsidRDefault="005D31C4" w:rsidP="005D31C4">
      <w:pPr>
        <w:ind w:firstLine="0"/>
        <w:rPr>
          <w:szCs w:val="28"/>
        </w:rPr>
      </w:pPr>
      <w:r>
        <w:rPr>
          <w:szCs w:val="28"/>
        </w:rPr>
        <w:t>Глубочанского сельского поселения</w:t>
      </w:r>
      <w:r w:rsidR="003A018F" w:rsidRPr="00E65A07">
        <w:rPr>
          <w:szCs w:val="28"/>
        </w:rPr>
        <w:t xml:space="preserve">       </w:t>
      </w:r>
      <w:r w:rsidR="00DC1BF9">
        <w:rPr>
          <w:szCs w:val="28"/>
        </w:rPr>
        <w:t xml:space="preserve">                     </w:t>
      </w:r>
      <w:r>
        <w:rPr>
          <w:szCs w:val="28"/>
        </w:rPr>
        <w:t>Э.Ю.Беседин</w:t>
      </w:r>
    </w:p>
    <w:p w:rsidR="00C046B3" w:rsidRDefault="00C046B3" w:rsidP="009D0CB6">
      <w:pPr>
        <w:spacing w:line="240" w:lineRule="exact"/>
        <w:ind w:firstLine="0"/>
        <w:rPr>
          <w:sz w:val="24"/>
          <w:szCs w:val="24"/>
        </w:rPr>
      </w:pPr>
    </w:p>
    <w:p w:rsidR="003A018F" w:rsidRPr="009D0CB6" w:rsidRDefault="003A018F" w:rsidP="009D0CB6">
      <w:pPr>
        <w:spacing w:line="240" w:lineRule="exact"/>
        <w:ind w:firstLine="0"/>
        <w:rPr>
          <w:sz w:val="24"/>
          <w:szCs w:val="24"/>
        </w:rPr>
      </w:pPr>
      <w:r w:rsidRPr="009D0CB6">
        <w:rPr>
          <w:sz w:val="24"/>
          <w:szCs w:val="24"/>
        </w:rPr>
        <w:t>Постановление вносит</w:t>
      </w:r>
      <w:r w:rsidR="00672A63" w:rsidRPr="009D0CB6">
        <w:rPr>
          <w:sz w:val="24"/>
          <w:szCs w:val="24"/>
        </w:rPr>
        <w:t>:</w:t>
      </w:r>
    </w:p>
    <w:p w:rsidR="003A018F" w:rsidRDefault="005D31C4" w:rsidP="009D0CB6">
      <w:pPr>
        <w:spacing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:rsidR="00EF4A3D" w:rsidRDefault="00EF4A3D" w:rsidP="00AC503E">
      <w:pPr>
        <w:tabs>
          <w:tab w:val="right" w:pos="9072"/>
        </w:tabs>
        <w:ind w:firstLine="5812"/>
        <w:jc w:val="right"/>
        <w:rPr>
          <w:szCs w:val="28"/>
        </w:rPr>
      </w:pPr>
      <w:r w:rsidRPr="000938CF">
        <w:rPr>
          <w:szCs w:val="28"/>
        </w:rPr>
        <w:lastRenderedPageBreak/>
        <w:t>Приложение</w:t>
      </w:r>
      <w:r w:rsidRPr="00E1311C">
        <w:rPr>
          <w:szCs w:val="28"/>
        </w:rPr>
        <w:t xml:space="preserve"> </w:t>
      </w:r>
      <w:r w:rsidR="001A0881">
        <w:rPr>
          <w:szCs w:val="28"/>
        </w:rPr>
        <w:t>№ 1</w:t>
      </w:r>
    </w:p>
    <w:p w:rsidR="00EF4A3D" w:rsidRDefault="00EF4A3D" w:rsidP="00AC503E">
      <w:pPr>
        <w:tabs>
          <w:tab w:val="right" w:pos="9072"/>
        </w:tabs>
        <w:ind w:firstLine="5812"/>
        <w:jc w:val="right"/>
        <w:rPr>
          <w:szCs w:val="28"/>
        </w:rPr>
      </w:pPr>
      <w:r w:rsidRPr="000938CF">
        <w:rPr>
          <w:szCs w:val="28"/>
        </w:rPr>
        <w:t>к постановлению</w:t>
      </w:r>
      <w:r w:rsidRPr="00E1311C">
        <w:rPr>
          <w:szCs w:val="28"/>
        </w:rPr>
        <w:t xml:space="preserve"> </w:t>
      </w:r>
    </w:p>
    <w:p w:rsidR="00EF4A3D" w:rsidRDefault="00EF4A3D" w:rsidP="00AC503E">
      <w:pPr>
        <w:tabs>
          <w:tab w:val="right" w:pos="9072"/>
        </w:tabs>
        <w:ind w:firstLine="5812"/>
        <w:jc w:val="right"/>
        <w:rPr>
          <w:szCs w:val="28"/>
        </w:rPr>
      </w:pPr>
      <w:r>
        <w:rPr>
          <w:szCs w:val="28"/>
        </w:rPr>
        <w:t xml:space="preserve">Администрации </w:t>
      </w:r>
    </w:p>
    <w:p w:rsidR="00EF4A3D" w:rsidRDefault="005D31C4" w:rsidP="00AC503E">
      <w:pPr>
        <w:tabs>
          <w:tab w:val="right" w:pos="9072"/>
        </w:tabs>
        <w:ind w:firstLine="5812"/>
        <w:jc w:val="right"/>
        <w:rPr>
          <w:szCs w:val="28"/>
        </w:rPr>
      </w:pPr>
      <w:r>
        <w:rPr>
          <w:szCs w:val="28"/>
        </w:rPr>
        <w:t>Глубочанского сельского поселения</w:t>
      </w:r>
    </w:p>
    <w:p w:rsidR="00EF4A3D" w:rsidRPr="000938CF" w:rsidRDefault="00EF4A3D" w:rsidP="00AC503E">
      <w:pPr>
        <w:tabs>
          <w:tab w:val="right" w:pos="9072"/>
        </w:tabs>
        <w:ind w:firstLine="5812"/>
        <w:jc w:val="right"/>
        <w:rPr>
          <w:szCs w:val="28"/>
        </w:rPr>
      </w:pPr>
      <w:r w:rsidRPr="000938CF">
        <w:rPr>
          <w:szCs w:val="28"/>
        </w:rPr>
        <w:t xml:space="preserve">от </w:t>
      </w:r>
      <w:r w:rsidR="003B245B">
        <w:rPr>
          <w:szCs w:val="28"/>
        </w:rPr>
        <w:t>30</w:t>
      </w:r>
      <w:r>
        <w:rPr>
          <w:szCs w:val="28"/>
        </w:rPr>
        <w:t>.</w:t>
      </w:r>
      <w:r w:rsidR="009D1EA1">
        <w:rPr>
          <w:szCs w:val="28"/>
        </w:rPr>
        <w:t>1</w:t>
      </w:r>
      <w:r w:rsidR="00C046B3">
        <w:rPr>
          <w:szCs w:val="28"/>
        </w:rPr>
        <w:t>2</w:t>
      </w:r>
      <w:r>
        <w:rPr>
          <w:szCs w:val="28"/>
        </w:rPr>
        <w:t>.</w:t>
      </w:r>
      <w:r w:rsidRPr="00E1311C">
        <w:rPr>
          <w:szCs w:val="28"/>
        </w:rPr>
        <w:t>20</w:t>
      </w:r>
      <w:r w:rsidR="00C046B3">
        <w:rPr>
          <w:szCs w:val="28"/>
        </w:rPr>
        <w:t>20</w:t>
      </w:r>
      <w:r w:rsidRPr="000938CF">
        <w:rPr>
          <w:szCs w:val="28"/>
        </w:rPr>
        <w:t xml:space="preserve"> № </w:t>
      </w:r>
      <w:r w:rsidR="003B245B">
        <w:rPr>
          <w:szCs w:val="28"/>
        </w:rPr>
        <w:t>80</w:t>
      </w:r>
    </w:p>
    <w:p w:rsidR="00EF4A3D" w:rsidRPr="009D0CB6" w:rsidRDefault="00EF4A3D" w:rsidP="00EF4A3D">
      <w:pPr>
        <w:widowControl w:val="0"/>
        <w:spacing w:line="235" w:lineRule="auto"/>
        <w:rPr>
          <w:color w:val="000000"/>
          <w:szCs w:val="28"/>
        </w:rPr>
      </w:pPr>
    </w:p>
    <w:p w:rsidR="00EF4A3D" w:rsidRPr="009D0CB6" w:rsidRDefault="00C046B3" w:rsidP="00EF4A3D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ОБЩИЕ ТРЕБОВАНИЯ</w:t>
      </w:r>
      <w:r w:rsidR="00EF4A3D" w:rsidRPr="009D0CB6">
        <w:rPr>
          <w:color w:val="000000"/>
          <w:szCs w:val="28"/>
        </w:rPr>
        <w:t xml:space="preserve"> </w:t>
      </w:r>
    </w:p>
    <w:p w:rsidR="007E4A40" w:rsidRDefault="00C046B3" w:rsidP="00EF4A3D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к муниципальным правовым актам, устанавливающим порядок </w:t>
      </w:r>
      <w:r w:rsidR="00672A63" w:rsidRPr="009D0CB6">
        <w:rPr>
          <w:color w:val="000000"/>
          <w:szCs w:val="28"/>
        </w:rPr>
        <w:t>определения объема и условий предоставления</w:t>
      </w:r>
      <w:r w:rsidR="007E4A40">
        <w:rPr>
          <w:color w:val="000000"/>
          <w:szCs w:val="28"/>
        </w:rPr>
        <w:t xml:space="preserve"> </w:t>
      </w:r>
      <w:r w:rsidR="00672A63" w:rsidRPr="009D0CB6">
        <w:rPr>
          <w:color w:val="000000"/>
          <w:szCs w:val="28"/>
        </w:rPr>
        <w:t xml:space="preserve">муниципальным </w:t>
      </w:r>
    </w:p>
    <w:p w:rsidR="00EF4A3D" w:rsidRPr="009D0CB6" w:rsidRDefault="00672A63" w:rsidP="00EF4A3D">
      <w:pPr>
        <w:jc w:val="center"/>
        <w:rPr>
          <w:color w:val="000000"/>
          <w:szCs w:val="28"/>
        </w:rPr>
      </w:pPr>
      <w:r w:rsidRPr="009D0CB6">
        <w:rPr>
          <w:color w:val="000000"/>
          <w:szCs w:val="28"/>
        </w:rPr>
        <w:t>бюджетным и автономным учреждениям субсидий на иные цели</w:t>
      </w:r>
    </w:p>
    <w:p w:rsidR="00672A63" w:rsidRPr="009D0CB6" w:rsidRDefault="00672A63" w:rsidP="00EF4A3D">
      <w:pPr>
        <w:jc w:val="center"/>
        <w:rPr>
          <w:color w:val="000000"/>
          <w:szCs w:val="28"/>
        </w:rPr>
      </w:pPr>
    </w:p>
    <w:p w:rsidR="00C046B3" w:rsidRPr="00C046B3" w:rsidRDefault="00CF3DA0" w:rsidP="00846F8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046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="00C046B3"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 w:rsidRPr="00C046B3">
        <w:rPr>
          <w:rFonts w:ascii="Times New Roman" w:hAnsi="Times New Roman" w:cs="Times New Roman"/>
          <w:color w:val="000000"/>
          <w:spacing w:val="2"/>
          <w:sz w:val="28"/>
          <w:szCs w:val="28"/>
        </w:rPr>
        <w:t>.Настоящ</w:t>
      </w:r>
      <w:r w:rsidR="00C046B3" w:rsidRPr="00C046B3">
        <w:rPr>
          <w:rFonts w:ascii="Times New Roman" w:hAnsi="Times New Roman" w:cs="Times New Roman"/>
          <w:color w:val="000000"/>
          <w:spacing w:val="2"/>
          <w:sz w:val="28"/>
          <w:szCs w:val="28"/>
        </w:rPr>
        <w:t>ее</w:t>
      </w:r>
      <w:r w:rsidRPr="00C046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046B3" w:rsidRPr="00C046B3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постановление</w:t>
      </w:r>
      <w:r w:rsidRPr="00C046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046B3" w:rsidRPr="00C046B3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опред</w:t>
      </w:r>
      <w:r w:rsidR="00E1634C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C046B3" w:rsidRPr="00C046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ляет общие требования к муниципальным правовым актам, устанавливающим порядок определения объема и условия предоставления бюджетным и автономным учреждениям (далее - учреждения) субсидий на иные цели в соответствии с </w:t>
      </w:r>
      <w:hyperlink r:id="rId9" w:history="1">
        <w:r w:rsidR="00C046B3" w:rsidRPr="00C046B3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абзацем вторым пункта 1 статьи 78.1</w:t>
        </w:r>
      </w:hyperlink>
      <w:r w:rsidR="00C046B3" w:rsidRPr="00C046B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Бюджетного кодекса Российской Федерации (далее - субсидии).</w:t>
      </w:r>
    </w:p>
    <w:p w:rsidR="00846F8C" w:rsidRPr="00846F8C" w:rsidRDefault="00846F8C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F3DA0"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униципальные правовые акты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дминистрации </w:t>
      </w:r>
      <w:r w:rsidR="005D31C4">
        <w:rPr>
          <w:rFonts w:ascii="Times New Roman" w:hAnsi="Times New Roman" w:cs="Times New Roman"/>
          <w:color w:val="000000"/>
          <w:spacing w:val="2"/>
          <w:sz w:val="28"/>
          <w:szCs w:val="28"/>
        </w:rPr>
        <w:t>Глубочанского сельского поселения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>или уполномоченных ею органов местного самоуправления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D31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Глубочанского </w:t>
      </w:r>
      <w:r w:rsidR="00CD4014">
        <w:rPr>
          <w:rFonts w:ascii="Times New Roman" w:hAnsi="Times New Roman" w:cs="Times New Roman"/>
          <w:color w:val="000000"/>
          <w:spacing w:val="2"/>
          <w:sz w:val="28"/>
          <w:szCs w:val="28"/>
        </w:rPr>
        <w:t>сельского</w:t>
      </w:r>
      <w:r w:rsidR="005D31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поселения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>, устанавливающие порядок определения объема и условия предоставления из бюджет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D31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Глубочнаского </w:t>
      </w:r>
      <w:r w:rsidR="00CD4014">
        <w:rPr>
          <w:rFonts w:ascii="Times New Roman" w:hAnsi="Times New Roman" w:cs="Times New Roman"/>
          <w:color w:val="000000"/>
          <w:spacing w:val="2"/>
          <w:sz w:val="28"/>
          <w:szCs w:val="28"/>
        </w:rPr>
        <w:t>сельского</w:t>
      </w:r>
      <w:r w:rsidR="005D31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Зимовниковского района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субсидий (далее - правовые акты), содержат:</w:t>
      </w:r>
    </w:p>
    <w:p w:rsidR="00846F8C" w:rsidRPr="00846F8C" w:rsidRDefault="00846F8C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>а) общие положения о предоставлении субсидий;</w:t>
      </w:r>
    </w:p>
    <w:p w:rsidR="00846F8C" w:rsidRPr="00846F8C" w:rsidRDefault="00846F8C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>б) условия и порядок предоставления субсидий;</w:t>
      </w:r>
    </w:p>
    <w:p w:rsidR="00846F8C" w:rsidRPr="00846F8C" w:rsidRDefault="00846F8C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>в) требования к отчетности;</w:t>
      </w:r>
    </w:p>
    <w:p w:rsidR="00846F8C" w:rsidRPr="00846F8C" w:rsidRDefault="00846F8C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>г) порядок осуществления контроля за соблюдением целей, условий и порядка предоставления субсидий и ответственность за их несоблюдение.</w:t>
      </w:r>
    </w:p>
    <w:p w:rsidR="00846F8C" w:rsidRPr="00846F8C" w:rsidRDefault="00846F8C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3. В целях определения общих положений о предоставлении субсидий в правовом акте указываются:</w:t>
      </w:r>
    </w:p>
    <w:p w:rsidR="00846F8C" w:rsidRPr="00846F8C" w:rsidRDefault="00846F8C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>а) понятия, используемые в правовом акте (при необходимости);</w:t>
      </w:r>
    </w:p>
    <w:p w:rsidR="00846F8C" w:rsidRPr="00846F8C" w:rsidRDefault="00846F8C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0" w:name="P50"/>
      <w:bookmarkEnd w:id="0"/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>б) цели предоставления субсидий</w:t>
      </w:r>
      <w:r w:rsidR="00486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в том числе 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 указанием наименования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регионального проекта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="00486E3F" w:rsidRPr="00486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входящего в состав соответствующего национального проекта (программы) 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обеспечивающего достижение целей, показателей и результатов </w:t>
      </w:r>
      <w:r w:rsidR="00486E3F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регионального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проекта, в случае если субсидии предоставляются в целях реализации соответствующего проекта (программы);</w:t>
      </w:r>
    </w:p>
    <w:p w:rsidR="00846F8C" w:rsidRPr="00846F8C" w:rsidRDefault="00846F8C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>в) наименование органа местного самоуправления</w:t>
      </w:r>
      <w:r w:rsidR="00486E3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D31C4">
        <w:rPr>
          <w:rFonts w:ascii="Times New Roman" w:hAnsi="Times New Roman" w:cs="Times New Roman"/>
          <w:color w:val="000000"/>
          <w:spacing w:val="2"/>
          <w:sz w:val="28"/>
          <w:szCs w:val="28"/>
        </w:rPr>
        <w:t>Глубочанского сельского поселения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>, осуществляющего функции и полномочия учредителя в отношении учреждения (далее - орган-учредитель), осуществляющего функции и полномочия главного распорядителя и получателя средств бюджет</w:t>
      </w:r>
      <w:r w:rsidR="00782C3D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D31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Глубочанского сельского поселения </w:t>
      </w:r>
      <w:r w:rsidR="00782C3D">
        <w:rPr>
          <w:rFonts w:ascii="Times New Roman" w:hAnsi="Times New Roman" w:cs="Times New Roman"/>
          <w:color w:val="000000"/>
          <w:spacing w:val="2"/>
          <w:sz w:val="28"/>
          <w:szCs w:val="28"/>
        </w:rPr>
        <w:t>Зимовниковского района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>, до котор</w:t>
      </w:r>
      <w:r w:rsid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ого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соответствии с бюджетным законодательством Российской Федерации как до получател</w:t>
      </w:r>
      <w:r w:rsid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бюджетных средств доведены в </w:t>
      </w:r>
      <w:r w:rsidRPr="00846F8C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период).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4. </w:t>
      </w: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В целях определения условий и порядка предоставления субсидии в правовом акте указываются: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1" w:name="P53"/>
      <w:bookmarkEnd w:id="1"/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а) перечень документов, представляемых учреждением в орган-учредитель для получения субсидии (при необходимости требования к указанным документам), который включает в себя: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пояснительную записку, содержащую обоснование необходимости предоставления бюджетных средств на цели, установленные правовым актом в соответствии с </w:t>
      </w:r>
      <w:hyperlink w:anchor="P50" w:history="1">
        <w:r w:rsidRPr="00CB01DE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подпунктом "б" пункта 3</w:t>
        </w:r>
      </w:hyperlink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настоящего документа,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иную информацию в зависимости от цели предоставления субсидии;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б) порядок и сроки рассмотрения органом-учредителем документов, указанных в </w:t>
      </w:r>
      <w:hyperlink w:anchor="P53" w:history="1">
        <w:r w:rsidRPr="00CB01DE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подпункте "а"</w:t>
        </w:r>
      </w:hyperlink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настоящего пункта;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2" w:name="P61"/>
      <w:bookmarkEnd w:id="2"/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в) основания для отказа учреждению в предоставлении субсидии: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несоответствие представленных учреждением документов требованиям, определенным в соответствии с </w:t>
      </w:r>
      <w:hyperlink w:anchor="P53" w:history="1">
        <w:r w:rsidRPr="00CB01DE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подпунктом "а"</w:t>
        </w:r>
      </w:hyperlink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настоящего пункта (при их установлении), или непредставление (представление не в полном объеме) указанных документов;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недостоверность информации, содержащейся в документах, представленных учреждением;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иные основания для отказа, определенные правовым актом (при необходимости);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г)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</w:t>
      </w: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предоставления субсидии), и источник ее получения, за исключением случаев, когда размер субсидии определен решением</w:t>
      </w:r>
      <w:r w:rsidR="00782C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 бюджете</w:t>
      </w: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3" w:name="P66"/>
      <w:bookmarkEnd w:id="3"/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д) условия и порядок заключения между органом-учредителем и учреждением соглашения о предоставлении субсидии из бюджета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(далее - соглашение), в том числе дополнительных соглашений к указанному соглашению, предусматривающих внесение в него изменений или его расторжение, в соответствии с типовой </w:t>
      </w:r>
      <w:hyperlink r:id="rId10" w:history="1">
        <w:r w:rsidRPr="00CB01DE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формой</w:t>
        </w:r>
      </w:hyperlink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установленной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Администраци</w:t>
      </w:r>
      <w:r w:rsidR="005D31C4">
        <w:rPr>
          <w:rFonts w:ascii="Times New Roman" w:hAnsi="Times New Roman" w:cs="Times New Roman"/>
          <w:color w:val="000000"/>
          <w:spacing w:val="2"/>
          <w:sz w:val="28"/>
          <w:szCs w:val="28"/>
        </w:rPr>
        <w:t>ей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D31C4">
        <w:rPr>
          <w:rFonts w:ascii="Times New Roman" w:hAnsi="Times New Roman" w:cs="Times New Roman"/>
          <w:color w:val="000000"/>
          <w:spacing w:val="2"/>
          <w:sz w:val="28"/>
          <w:szCs w:val="28"/>
        </w:rPr>
        <w:t>Глубочанского сельского поселения</w:t>
      </w: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, содержащей в том числе следующие положения: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цели предоставления субсидии</w:t>
      </w:r>
      <w:r w:rsidR="00782C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в том числе </w:t>
      </w: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 указанием наименования регионального проекта, обеспечивающего достижение целей, показателей и результатов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национального</w:t>
      </w: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проекта, в случае если субсидии предоставляются в целях реализации соответствующего проекта (программы);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4" w:name="P68"/>
      <w:bookmarkEnd w:id="4"/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значения результатов предоставления субсидии, которые должны быть конкретными, измеримыми и соответствовать результатам региональных проектов (программ), указанных в </w:t>
      </w:r>
      <w:hyperlink w:anchor="P50" w:history="1">
        <w:r w:rsidRPr="00CB01DE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подпункте "б" пункта 3</w:t>
        </w:r>
      </w:hyperlink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настоящего документа (в случае если субсидия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размер субсидии;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сроки (график) перечисления субсидии;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сроки представления отчетности;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основания и порядок внесения изменений в соглашение, в том числе в случае уменьшения органу-учредителю как получателю бюджетных средств ранее доведенных лимитов бюджетных обязательств на предоставление субсидии;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основания для досрочного прекращения соглашения по решению органа-учредителя в одностороннем порядке, в том числе в связи с: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реорганизацией или ликвидацией учреждения;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нарушением учреждением целей и условий предоставления субсидии, установленных правовым актом и (или) соглашением;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запрет на расторжение соглашения учреждением в одностороннем порядке;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иные положения (при необходимости);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5" w:name="P79"/>
      <w:bookmarkEnd w:id="5"/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е) требования, которым должно соответствовать учреждение на дату, определенную правовым актом, или на 1-е число месяца, предшествующего месяцу, в котором планируется заключение соглашения либо принятие решения о предоставлении субсидии, в том числе: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</w:t>
      </w:r>
      <w:r w:rsidR="00782C3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Правительства Ростовской области</w:t>
      </w: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муниципальными правовыми актами </w:t>
      </w:r>
      <w:r w:rsidR="00782C3D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дминистрации</w:t>
      </w:r>
      <w:r w:rsidR="00782C3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D31C4">
        <w:rPr>
          <w:rFonts w:ascii="Times New Roman" w:hAnsi="Times New Roman" w:cs="Times New Roman"/>
          <w:color w:val="000000"/>
          <w:spacing w:val="2"/>
          <w:sz w:val="28"/>
          <w:szCs w:val="28"/>
        </w:rPr>
        <w:t>Глубочанского сельского поселения</w:t>
      </w: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иные требования (при необходимости);</w:t>
      </w:r>
    </w:p>
    <w:p w:rsidR="00CB01DE" w:rsidRPr="00CB01DE" w:rsidRDefault="00A43A36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6" w:name="P82"/>
      <w:bookmarkEnd w:id="6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ж)</w:t>
      </w:r>
      <w:r w:rsidR="00CB01DE"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результаты предоставления субсидии, которые должны быть конкретными, измеримыми и соответствовать результатам федеральных или региональных проектов, указанных в </w:t>
      </w:r>
      <w:hyperlink w:anchor="P50" w:history="1">
        <w:r w:rsidR="00CB01DE" w:rsidRPr="00CB01DE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подпункте "б" пункта 3</w:t>
        </w:r>
      </w:hyperlink>
      <w:r w:rsidR="00CB01DE"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настоящего документа (в случае если субсидия предоставляется в целях реализации такого проекта),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з) сроки (периодичность) перечисления субсидии;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7" w:name="P84"/>
      <w:bookmarkEnd w:id="7"/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и) критерии отбора получателей субсидии, имеющих право на получение субсидии, отбираемых исходя из указанных критериев отбора, в том числе по итогам конкурса (далее - отбор) (в случае, если предоставление субсидии осуществляется по результатам отбора с указанием в правовом акте способов и порядка проведения такого отбора);</w:t>
      </w:r>
    </w:p>
    <w:p w:rsidR="00CB01DE" w:rsidRPr="00CB01DE" w:rsidRDefault="00CB01DE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B01DE">
        <w:rPr>
          <w:rFonts w:ascii="Times New Roman" w:hAnsi="Times New Roman" w:cs="Times New Roman"/>
          <w:color w:val="000000"/>
          <w:spacing w:val="2"/>
          <w:sz w:val="28"/>
          <w:szCs w:val="28"/>
        </w:rPr>
        <w:t>к) иная информация (при необходимости).</w:t>
      </w:r>
    </w:p>
    <w:p w:rsidR="00893BCF" w:rsidRPr="00893BCF" w:rsidRDefault="00893BCF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5. Положения, установленные </w:t>
      </w:r>
      <w:hyperlink w:anchor="P68" w:history="1">
        <w:r w:rsidRPr="00893BCF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абзацем третьим подпункта "д"</w:t>
        </w:r>
      </w:hyperlink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</w:t>
      </w:r>
      <w:hyperlink w:anchor="P82" w:history="1">
        <w:r w:rsidRPr="00893BCF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подпунктом "ж" пункта 4</w:t>
        </w:r>
      </w:hyperlink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настоящего документа, не применяются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если иное не установлено Правительством Российской Федерации.</w:t>
      </w:r>
    </w:p>
    <w:p w:rsidR="00A43A36" w:rsidRDefault="00893BCF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6. Требования к отчетности предусматривают определение порядка, сроков и формы представления учреждением отчетности о достижении результатов, указанных в </w:t>
      </w:r>
      <w:hyperlink w:anchor="P82" w:history="1">
        <w:r w:rsidRPr="00893BCF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подпункте "ж" пункта 4</w:t>
        </w:r>
      </w:hyperlink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настоящего документа, иных показателей (при их установлении) и отчетности об осуществлении расходов, источником финансового обеспечения которых является субсидия, и право органа-учредителя устанавливать в соглашении дополнительные формы представления учреждением указанной отчетности и сроки их представления.</w:t>
      </w:r>
    </w:p>
    <w:p w:rsidR="00893BCF" w:rsidRPr="00893BCF" w:rsidRDefault="00893BCF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>7. В целях определения порядка осуществления контроля за соблюдением целей и условий предоставления субсидии и ответственности за их несоблюдение в правовом акте указываются:</w:t>
      </w:r>
    </w:p>
    <w:p w:rsidR="00893BCF" w:rsidRPr="00893BCF" w:rsidRDefault="00893BCF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8" w:name="P95"/>
      <w:bookmarkEnd w:id="8"/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>а) положение о порядке принятия органом-учредителем решения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субсидии;</w:t>
      </w:r>
    </w:p>
    <w:p w:rsidR="00893BCF" w:rsidRPr="00893BCF" w:rsidRDefault="00893BCF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bookmarkStart w:id="9" w:name="P96"/>
      <w:bookmarkEnd w:id="9"/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>б) положение о порядке и сроках принятия органом-учредителем, предоставившим субсидию,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субсидии, для достижения целей, установленных при предоставлении субсидии;</w:t>
      </w:r>
    </w:p>
    <w:p w:rsidR="00893BCF" w:rsidRPr="00893BCF" w:rsidRDefault="00893BCF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>в) требование об обязательной проверке органом-учредителем и уполномоченным органом муниципального финансового контроля соблюдения целей и условий предоставления учреждению субсидии;</w:t>
      </w:r>
    </w:p>
    <w:p w:rsidR="00893BCF" w:rsidRPr="00893BCF" w:rsidRDefault="00893BCF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>г) положение о порядке и сроках возврата субсидии в случае несоблюдения учреждением целей и условий, установленных при предоставлении субсидии, выявленного по результатам проверок, проведенных органом-учредителем и уполномоченным органом муниципального финансового контроля;</w:t>
      </w:r>
    </w:p>
    <w:p w:rsidR="00893BCF" w:rsidRPr="00893BCF" w:rsidRDefault="00893BCF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д) порядок и сроки возврата субсидии в случае недостижения результатов, иных показателей (при их установлении), установленных в правовом акте в соответствии с </w:t>
      </w:r>
      <w:hyperlink w:anchor="P82" w:history="1">
        <w:r w:rsidRPr="00893BCF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подпунктом "ж" пункта 4</w:t>
        </w:r>
      </w:hyperlink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настоящего документа;</w:t>
      </w:r>
    </w:p>
    <w:p w:rsidR="00893BCF" w:rsidRPr="00893BCF" w:rsidRDefault="00893BCF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>е) иная информация, определенная правовым актом (при необходимости).</w:t>
      </w:r>
    </w:p>
    <w:p w:rsidR="00893BCF" w:rsidRPr="00893BCF" w:rsidRDefault="00893BCF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8. При определении положения о принятии органом-учредителем решений, предусмотренных </w:t>
      </w:r>
      <w:hyperlink w:anchor="P95" w:history="1">
        <w:r w:rsidRPr="00893BCF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подпунктами "а"</w:t>
        </w:r>
      </w:hyperlink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</w:t>
      </w:r>
      <w:hyperlink w:anchor="P96" w:history="1">
        <w:r w:rsidRPr="00893BCF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"б" пункта 7</w:t>
        </w:r>
      </w:hyperlink>
      <w:r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настоящего документа, в правовом акте предусматривается положение о предоставлении учреждением информации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:rsidR="00893BCF" w:rsidRDefault="00A43A36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9.</w:t>
      </w:r>
      <w:r w:rsidR="00893BCF"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случае если для достижения целей предоставления субсидии в правовом акте предусматривается последующее предоставление учреждением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форме гранта, в правовой акт включаются положения о включении в соглашение условий, аналогичных положениям, указанным в </w:t>
      </w:r>
      <w:hyperlink w:anchor="P84" w:history="1">
        <w:r w:rsidR="00893BCF" w:rsidRPr="00893BCF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подпункте "и" пункта 4</w:t>
        </w:r>
      </w:hyperlink>
      <w:r w:rsidR="00893BCF"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(если определение указанных лиц планируется в результате отбора), </w:t>
      </w:r>
      <w:hyperlink w:anchor="P89" w:history="1">
        <w:r w:rsidR="00893BCF" w:rsidRPr="00893BCF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пунктах 6</w:t>
        </w:r>
      </w:hyperlink>
      <w:r w:rsidR="00893BCF"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</w:t>
      </w:r>
      <w:hyperlink w:anchor="P94" w:history="1">
        <w:r w:rsidR="00893BCF" w:rsidRPr="00893BCF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7</w:t>
        </w:r>
      </w:hyperlink>
      <w:r w:rsidR="00893BCF" w:rsidRPr="00893B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настоящего документа, в отношении таких иных лиц.</w:t>
      </w:r>
    </w:p>
    <w:p w:rsidR="00A43A36" w:rsidRDefault="00A43A36" w:rsidP="00CF13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CD4014" w:rsidRDefault="00CD4014" w:rsidP="00CD4014">
      <w:pPr>
        <w:ind w:firstLine="0"/>
        <w:rPr>
          <w:szCs w:val="28"/>
        </w:rPr>
      </w:pPr>
      <w:r w:rsidRPr="00E65A07">
        <w:rPr>
          <w:szCs w:val="28"/>
        </w:rPr>
        <w:t xml:space="preserve">Глава </w:t>
      </w:r>
      <w:r>
        <w:rPr>
          <w:szCs w:val="28"/>
        </w:rPr>
        <w:t>Администрации</w:t>
      </w:r>
    </w:p>
    <w:p w:rsidR="006A12B7" w:rsidRPr="009D0CB6" w:rsidRDefault="00CD4014" w:rsidP="00CD4014">
      <w:pPr>
        <w:ind w:firstLine="0"/>
        <w:rPr>
          <w:color w:val="000000"/>
          <w:spacing w:val="2"/>
          <w:sz w:val="26"/>
          <w:szCs w:val="26"/>
        </w:rPr>
      </w:pPr>
      <w:r>
        <w:rPr>
          <w:szCs w:val="28"/>
        </w:rPr>
        <w:t>Глубочанского сельского поселения</w:t>
      </w:r>
      <w:r w:rsidRPr="00E65A07">
        <w:rPr>
          <w:szCs w:val="28"/>
        </w:rPr>
        <w:t xml:space="preserve">       </w:t>
      </w:r>
      <w:r>
        <w:rPr>
          <w:szCs w:val="28"/>
        </w:rPr>
        <w:t xml:space="preserve">                     Э.Ю.Беседин</w:t>
      </w:r>
    </w:p>
    <w:sectPr w:rsidR="006A12B7" w:rsidRPr="009D0CB6" w:rsidSect="00B01B3B">
      <w:headerReference w:type="even" r:id="rId11"/>
      <w:headerReference w:type="default" r:id="rId12"/>
      <w:pgSz w:w="11907" w:h="16840"/>
      <w:pgMar w:top="567" w:right="85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B8B" w:rsidRDefault="00530B8B">
      <w:r>
        <w:separator/>
      </w:r>
    </w:p>
  </w:endnote>
  <w:endnote w:type="continuationSeparator" w:id="1">
    <w:p w:rsidR="00530B8B" w:rsidRDefault="00530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B8B" w:rsidRDefault="00530B8B">
      <w:r>
        <w:separator/>
      </w:r>
    </w:p>
  </w:footnote>
  <w:footnote w:type="continuationSeparator" w:id="1">
    <w:p w:rsidR="00530B8B" w:rsidRDefault="00530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A5" w:rsidRDefault="00624610" w:rsidP="000545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07A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07A5" w:rsidRDefault="00A707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A5" w:rsidRDefault="00624610" w:rsidP="000545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07A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245B">
      <w:rPr>
        <w:rStyle w:val="a4"/>
        <w:noProof/>
      </w:rPr>
      <w:t>2</w:t>
    </w:r>
    <w:r>
      <w:rPr>
        <w:rStyle w:val="a4"/>
      </w:rPr>
      <w:fldChar w:fldCharType="end"/>
    </w:r>
  </w:p>
  <w:p w:rsidR="00A707A5" w:rsidRDefault="00A707A5">
    <w:pPr>
      <w:pStyle w:val="a3"/>
    </w:pPr>
  </w:p>
  <w:p w:rsidR="00A707A5" w:rsidRDefault="00A707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2BAA"/>
    <w:multiLevelType w:val="hybridMultilevel"/>
    <w:tmpl w:val="1B1C4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9E0861"/>
    <w:multiLevelType w:val="hybridMultilevel"/>
    <w:tmpl w:val="504C0CF2"/>
    <w:lvl w:ilvl="0" w:tplc="7778A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07F52"/>
    <w:multiLevelType w:val="singleLevel"/>
    <w:tmpl w:val="73A60182"/>
    <w:lvl w:ilvl="0">
      <w:start w:val="1"/>
      <w:numFmt w:val="decimal"/>
      <w:lvlText w:val="2.3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">
    <w:nsid w:val="7F92635B"/>
    <w:multiLevelType w:val="hybridMultilevel"/>
    <w:tmpl w:val="DD467630"/>
    <w:lvl w:ilvl="0" w:tplc="05BEA9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A3D"/>
    <w:rsid w:val="00004A2A"/>
    <w:rsid w:val="000079A8"/>
    <w:rsid w:val="0001032C"/>
    <w:rsid w:val="0002460C"/>
    <w:rsid w:val="0002604B"/>
    <w:rsid w:val="00040E3F"/>
    <w:rsid w:val="00054579"/>
    <w:rsid w:val="00084C2A"/>
    <w:rsid w:val="00085732"/>
    <w:rsid w:val="00086595"/>
    <w:rsid w:val="000907AC"/>
    <w:rsid w:val="000B6A30"/>
    <w:rsid w:val="000D1727"/>
    <w:rsid w:val="000D5A71"/>
    <w:rsid w:val="000E483E"/>
    <w:rsid w:val="00117213"/>
    <w:rsid w:val="00121D37"/>
    <w:rsid w:val="001269C9"/>
    <w:rsid w:val="00181795"/>
    <w:rsid w:val="001922B4"/>
    <w:rsid w:val="001A0881"/>
    <w:rsid w:val="001B7A00"/>
    <w:rsid w:val="001F17A8"/>
    <w:rsid w:val="002112FA"/>
    <w:rsid w:val="002114D9"/>
    <w:rsid w:val="0021314D"/>
    <w:rsid w:val="00221BB1"/>
    <w:rsid w:val="002305B5"/>
    <w:rsid w:val="0026792B"/>
    <w:rsid w:val="002759D7"/>
    <w:rsid w:val="0029058D"/>
    <w:rsid w:val="002A4BB5"/>
    <w:rsid w:val="002C43D1"/>
    <w:rsid w:val="002D0D3A"/>
    <w:rsid w:val="002F0C28"/>
    <w:rsid w:val="002F4041"/>
    <w:rsid w:val="00311DF9"/>
    <w:rsid w:val="00312CD9"/>
    <w:rsid w:val="003339B7"/>
    <w:rsid w:val="00336752"/>
    <w:rsid w:val="00346F4F"/>
    <w:rsid w:val="00350187"/>
    <w:rsid w:val="003578AF"/>
    <w:rsid w:val="00361CBC"/>
    <w:rsid w:val="003860C2"/>
    <w:rsid w:val="00393124"/>
    <w:rsid w:val="003A018F"/>
    <w:rsid w:val="003A3243"/>
    <w:rsid w:val="003B245B"/>
    <w:rsid w:val="003D3BD4"/>
    <w:rsid w:val="00411F58"/>
    <w:rsid w:val="00412869"/>
    <w:rsid w:val="00416937"/>
    <w:rsid w:val="004219A3"/>
    <w:rsid w:val="00422914"/>
    <w:rsid w:val="004243C7"/>
    <w:rsid w:val="00444CA7"/>
    <w:rsid w:val="00453EBD"/>
    <w:rsid w:val="0048322D"/>
    <w:rsid w:val="00484431"/>
    <w:rsid w:val="00486E3F"/>
    <w:rsid w:val="004916AD"/>
    <w:rsid w:val="00493E64"/>
    <w:rsid w:val="004F3FBF"/>
    <w:rsid w:val="004F563D"/>
    <w:rsid w:val="005241C1"/>
    <w:rsid w:val="00530B8B"/>
    <w:rsid w:val="00536B91"/>
    <w:rsid w:val="00592C16"/>
    <w:rsid w:val="005A2353"/>
    <w:rsid w:val="005A4BC6"/>
    <w:rsid w:val="005A5A12"/>
    <w:rsid w:val="005B56B0"/>
    <w:rsid w:val="005D0D58"/>
    <w:rsid w:val="005D31C4"/>
    <w:rsid w:val="005F082E"/>
    <w:rsid w:val="005F247D"/>
    <w:rsid w:val="005F6489"/>
    <w:rsid w:val="00624610"/>
    <w:rsid w:val="00637F73"/>
    <w:rsid w:val="006403FA"/>
    <w:rsid w:val="00652C1B"/>
    <w:rsid w:val="00672A63"/>
    <w:rsid w:val="00696CDD"/>
    <w:rsid w:val="006A12B7"/>
    <w:rsid w:val="006A395B"/>
    <w:rsid w:val="006D056E"/>
    <w:rsid w:val="006E1577"/>
    <w:rsid w:val="007044B9"/>
    <w:rsid w:val="007344FC"/>
    <w:rsid w:val="007435A2"/>
    <w:rsid w:val="007473EE"/>
    <w:rsid w:val="00750F07"/>
    <w:rsid w:val="007677B6"/>
    <w:rsid w:val="00775A24"/>
    <w:rsid w:val="00782C3D"/>
    <w:rsid w:val="007861AB"/>
    <w:rsid w:val="007A5A4F"/>
    <w:rsid w:val="007B142A"/>
    <w:rsid w:val="007E1C1D"/>
    <w:rsid w:val="007E4A40"/>
    <w:rsid w:val="007F6D4D"/>
    <w:rsid w:val="00812FD4"/>
    <w:rsid w:val="0082055F"/>
    <w:rsid w:val="0082270E"/>
    <w:rsid w:val="00826131"/>
    <w:rsid w:val="008339F2"/>
    <w:rsid w:val="00842CB8"/>
    <w:rsid w:val="00846F8C"/>
    <w:rsid w:val="00874648"/>
    <w:rsid w:val="0088082E"/>
    <w:rsid w:val="00890FB6"/>
    <w:rsid w:val="00893BCF"/>
    <w:rsid w:val="008A0DF0"/>
    <w:rsid w:val="008A43D8"/>
    <w:rsid w:val="008D0F03"/>
    <w:rsid w:val="008F5497"/>
    <w:rsid w:val="00900A3C"/>
    <w:rsid w:val="00924A78"/>
    <w:rsid w:val="00935001"/>
    <w:rsid w:val="009436DF"/>
    <w:rsid w:val="009677BD"/>
    <w:rsid w:val="00977C0A"/>
    <w:rsid w:val="009929D3"/>
    <w:rsid w:val="00993EF3"/>
    <w:rsid w:val="00996C07"/>
    <w:rsid w:val="009973AD"/>
    <w:rsid w:val="009C0E50"/>
    <w:rsid w:val="009C1E60"/>
    <w:rsid w:val="009D0CB6"/>
    <w:rsid w:val="009D1EA1"/>
    <w:rsid w:val="009F3C1C"/>
    <w:rsid w:val="00A15DBD"/>
    <w:rsid w:val="00A43A36"/>
    <w:rsid w:val="00A55058"/>
    <w:rsid w:val="00A707A5"/>
    <w:rsid w:val="00A71380"/>
    <w:rsid w:val="00A7698F"/>
    <w:rsid w:val="00A85998"/>
    <w:rsid w:val="00AA7788"/>
    <w:rsid w:val="00AB2F11"/>
    <w:rsid w:val="00AC503E"/>
    <w:rsid w:val="00AC5AF6"/>
    <w:rsid w:val="00AD6CD4"/>
    <w:rsid w:val="00AD78B9"/>
    <w:rsid w:val="00AE6153"/>
    <w:rsid w:val="00AE74F9"/>
    <w:rsid w:val="00AF3578"/>
    <w:rsid w:val="00B01B3B"/>
    <w:rsid w:val="00B24710"/>
    <w:rsid w:val="00B371AE"/>
    <w:rsid w:val="00B4699D"/>
    <w:rsid w:val="00B551FE"/>
    <w:rsid w:val="00B710D8"/>
    <w:rsid w:val="00B83063"/>
    <w:rsid w:val="00B839E7"/>
    <w:rsid w:val="00B8486E"/>
    <w:rsid w:val="00BA585F"/>
    <w:rsid w:val="00BC07B5"/>
    <w:rsid w:val="00BD1594"/>
    <w:rsid w:val="00BD2CD7"/>
    <w:rsid w:val="00BE128C"/>
    <w:rsid w:val="00BE1F5A"/>
    <w:rsid w:val="00C046B3"/>
    <w:rsid w:val="00C20037"/>
    <w:rsid w:val="00C474D5"/>
    <w:rsid w:val="00C50A86"/>
    <w:rsid w:val="00C60B0C"/>
    <w:rsid w:val="00C719B6"/>
    <w:rsid w:val="00C72943"/>
    <w:rsid w:val="00C91EDC"/>
    <w:rsid w:val="00C93FB8"/>
    <w:rsid w:val="00CA2E93"/>
    <w:rsid w:val="00CA31CA"/>
    <w:rsid w:val="00CB01DE"/>
    <w:rsid w:val="00CB0AD6"/>
    <w:rsid w:val="00CB4DEB"/>
    <w:rsid w:val="00CB7D17"/>
    <w:rsid w:val="00CD18A2"/>
    <w:rsid w:val="00CD1FB8"/>
    <w:rsid w:val="00CD4014"/>
    <w:rsid w:val="00CF13C7"/>
    <w:rsid w:val="00CF3DA0"/>
    <w:rsid w:val="00D03D85"/>
    <w:rsid w:val="00D072B7"/>
    <w:rsid w:val="00D155E8"/>
    <w:rsid w:val="00D1657A"/>
    <w:rsid w:val="00D26216"/>
    <w:rsid w:val="00D57109"/>
    <w:rsid w:val="00D908DB"/>
    <w:rsid w:val="00D9319D"/>
    <w:rsid w:val="00D9356E"/>
    <w:rsid w:val="00DB633A"/>
    <w:rsid w:val="00DC003F"/>
    <w:rsid w:val="00DC1BF9"/>
    <w:rsid w:val="00DF6480"/>
    <w:rsid w:val="00DF75B4"/>
    <w:rsid w:val="00E033C9"/>
    <w:rsid w:val="00E07BAF"/>
    <w:rsid w:val="00E1634C"/>
    <w:rsid w:val="00E16CFE"/>
    <w:rsid w:val="00E258C5"/>
    <w:rsid w:val="00E554F0"/>
    <w:rsid w:val="00E62580"/>
    <w:rsid w:val="00E706A0"/>
    <w:rsid w:val="00E70CBE"/>
    <w:rsid w:val="00EA6DF4"/>
    <w:rsid w:val="00ED6C79"/>
    <w:rsid w:val="00EF4A3D"/>
    <w:rsid w:val="00EF58C9"/>
    <w:rsid w:val="00F07932"/>
    <w:rsid w:val="00F63606"/>
    <w:rsid w:val="00F7616A"/>
    <w:rsid w:val="00F85086"/>
    <w:rsid w:val="00FA50B3"/>
    <w:rsid w:val="00FB2F62"/>
    <w:rsid w:val="00FB79C2"/>
    <w:rsid w:val="00FD7732"/>
    <w:rsid w:val="00FF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A3D"/>
    <w:pPr>
      <w:ind w:firstLine="567"/>
      <w:jc w:val="both"/>
    </w:pPr>
    <w:rPr>
      <w:sz w:val="28"/>
    </w:rPr>
  </w:style>
  <w:style w:type="paragraph" w:styleId="3">
    <w:name w:val="heading 3"/>
    <w:basedOn w:val="a"/>
    <w:link w:val="30"/>
    <w:qFormat/>
    <w:rsid w:val="00412869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4A3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F4A3D"/>
  </w:style>
  <w:style w:type="paragraph" w:styleId="a5">
    <w:name w:val="Body Text"/>
    <w:basedOn w:val="a"/>
    <w:rsid w:val="00EF4A3D"/>
    <w:pPr>
      <w:tabs>
        <w:tab w:val="left" w:pos="4320"/>
      </w:tabs>
      <w:ind w:right="5497" w:firstLine="0"/>
      <w:jc w:val="left"/>
    </w:pPr>
    <w:rPr>
      <w:sz w:val="26"/>
      <w:szCs w:val="24"/>
    </w:rPr>
  </w:style>
  <w:style w:type="character" w:customStyle="1" w:styleId="a6">
    <w:name w:val="Гипертекстовая ссылка"/>
    <w:rsid w:val="00EF4A3D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rsid w:val="00EF4A3D"/>
    <w:pPr>
      <w:widowControl w:val="0"/>
      <w:autoSpaceDE w:val="0"/>
      <w:autoSpaceDN w:val="0"/>
      <w:adjustRightInd w:val="0"/>
      <w:ind w:firstLine="709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EF4A3D"/>
    <w:pPr>
      <w:widowControl w:val="0"/>
      <w:autoSpaceDE w:val="0"/>
      <w:autoSpaceDN w:val="0"/>
      <w:adjustRightInd w:val="0"/>
      <w:spacing w:line="619" w:lineRule="exact"/>
      <w:ind w:firstLine="0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EF4A3D"/>
    <w:pPr>
      <w:widowControl w:val="0"/>
      <w:autoSpaceDE w:val="0"/>
      <w:autoSpaceDN w:val="0"/>
      <w:adjustRightInd w:val="0"/>
      <w:spacing w:line="337" w:lineRule="exact"/>
      <w:ind w:firstLine="710"/>
    </w:pPr>
    <w:rPr>
      <w:sz w:val="24"/>
      <w:szCs w:val="24"/>
    </w:rPr>
  </w:style>
  <w:style w:type="paragraph" w:customStyle="1" w:styleId="Style6">
    <w:name w:val="Style6"/>
    <w:basedOn w:val="a"/>
    <w:rsid w:val="00EF4A3D"/>
    <w:pPr>
      <w:widowControl w:val="0"/>
      <w:autoSpaceDE w:val="0"/>
      <w:autoSpaceDN w:val="0"/>
      <w:adjustRightInd w:val="0"/>
      <w:spacing w:line="338" w:lineRule="exact"/>
      <w:ind w:firstLine="715"/>
    </w:pPr>
    <w:rPr>
      <w:sz w:val="24"/>
      <w:szCs w:val="24"/>
    </w:rPr>
  </w:style>
  <w:style w:type="paragraph" w:customStyle="1" w:styleId="Style16">
    <w:name w:val="Style16"/>
    <w:basedOn w:val="a"/>
    <w:rsid w:val="00EF4A3D"/>
    <w:pPr>
      <w:widowControl w:val="0"/>
      <w:autoSpaceDE w:val="0"/>
      <w:autoSpaceDN w:val="0"/>
      <w:adjustRightInd w:val="0"/>
      <w:spacing w:line="320" w:lineRule="exact"/>
      <w:ind w:firstLine="0"/>
      <w:jc w:val="center"/>
    </w:pPr>
    <w:rPr>
      <w:sz w:val="24"/>
      <w:szCs w:val="24"/>
    </w:rPr>
  </w:style>
  <w:style w:type="paragraph" w:customStyle="1" w:styleId="Style24">
    <w:name w:val="Style24"/>
    <w:basedOn w:val="a"/>
    <w:rsid w:val="00EF4A3D"/>
    <w:pPr>
      <w:widowControl w:val="0"/>
      <w:autoSpaceDE w:val="0"/>
      <w:autoSpaceDN w:val="0"/>
      <w:adjustRightInd w:val="0"/>
      <w:spacing w:line="324" w:lineRule="exact"/>
      <w:ind w:firstLine="0"/>
    </w:pPr>
    <w:rPr>
      <w:sz w:val="24"/>
      <w:szCs w:val="24"/>
    </w:rPr>
  </w:style>
  <w:style w:type="paragraph" w:customStyle="1" w:styleId="Style35">
    <w:name w:val="Style35"/>
    <w:basedOn w:val="a"/>
    <w:rsid w:val="00EF4A3D"/>
    <w:pPr>
      <w:widowControl w:val="0"/>
      <w:autoSpaceDE w:val="0"/>
      <w:autoSpaceDN w:val="0"/>
      <w:adjustRightInd w:val="0"/>
      <w:spacing w:line="643" w:lineRule="exact"/>
      <w:ind w:firstLine="2304"/>
      <w:jc w:val="left"/>
    </w:pPr>
    <w:rPr>
      <w:sz w:val="24"/>
      <w:szCs w:val="24"/>
    </w:rPr>
  </w:style>
  <w:style w:type="character" w:customStyle="1" w:styleId="FontStyle52">
    <w:name w:val="Font Style52"/>
    <w:rsid w:val="00EF4A3D"/>
    <w:rPr>
      <w:rFonts w:ascii="Times New Roman" w:hAnsi="Times New Roman" w:cs="Times New Roman"/>
      <w:sz w:val="26"/>
      <w:szCs w:val="26"/>
    </w:rPr>
  </w:style>
  <w:style w:type="paragraph" w:styleId="a8">
    <w:name w:val="footnote text"/>
    <w:basedOn w:val="a"/>
    <w:link w:val="a9"/>
    <w:rsid w:val="00EF4A3D"/>
    <w:pPr>
      <w:ind w:firstLine="709"/>
      <w:jc w:val="center"/>
    </w:pPr>
    <w:rPr>
      <w:sz w:val="20"/>
    </w:rPr>
  </w:style>
  <w:style w:type="character" w:customStyle="1" w:styleId="a9">
    <w:name w:val="Текст сноски Знак"/>
    <w:basedOn w:val="a0"/>
    <w:link w:val="a8"/>
    <w:rsid w:val="00EF4A3D"/>
    <w:rPr>
      <w:lang w:val="ru-RU" w:eastAsia="ru-RU" w:bidi="ar-SA"/>
    </w:rPr>
  </w:style>
  <w:style w:type="paragraph" w:customStyle="1" w:styleId="ConsPlusNonformat">
    <w:name w:val="ConsPlusNonformat"/>
    <w:rsid w:val="00EF4A3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F4A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Основной текст_"/>
    <w:link w:val="1"/>
    <w:rsid w:val="00EF4A3D"/>
    <w:rPr>
      <w:spacing w:val="-3"/>
      <w:sz w:val="26"/>
      <w:szCs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a"/>
    <w:rsid w:val="00EF4A3D"/>
    <w:pPr>
      <w:shd w:val="clear" w:color="auto" w:fill="FFFFFF"/>
      <w:spacing w:before="420" w:after="720" w:line="0" w:lineRule="atLeast"/>
      <w:ind w:firstLine="0"/>
    </w:pPr>
    <w:rPr>
      <w:spacing w:val="-3"/>
      <w:sz w:val="26"/>
      <w:szCs w:val="26"/>
      <w:shd w:val="clear" w:color="auto" w:fill="FFFFFF"/>
    </w:rPr>
  </w:style>
  <w:style w:type="paragraph" w:customStyle="1" w:styleId="ab">
    <w:name w:val="Знак"/>
    <w:basedOn w:val="a"/>
    <w:rsid w:val="00EF4A3D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styleId="ac">
    <w:name w:val="Balloon Text"/>
    <w:basedOn w:val="a"/>
    <w:semiHidden/>
    <w:rsid w:val="000545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792B"/>
  </w:style>
  <w:style w:type="character" w:styleId="ad">
    <w:name w:val="Hyperlink"/>
    <w:basedOn w:val="a0"/>
    <w:rsid w:val="0026792B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26792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412869"/>
    <w:rPr>
      <w:b/>
      <w:bCs/>
      <w:sz w:val="27"/>
      <w:szCs w:val="27"/>
    </w:rPr>
  </w:style>
  <w:style w:type="paragraph" w:customStyle="1" w:styleId="headertexttopleveltextcentertext">
    <w:name w:val="headertext topleveltext centertext"/>
    <w:basedOn w:val="a"/>
    <w:rsid w:val="0041286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unformattexttopleveltext">
    <w:name w:val="unformattext topleveltext"/>
    <w:basedOn w:val="a"/>
    <w:rsid w:val="0041286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41286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41286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e">
    <w:name w:val="footer"/>
    <w:basedOn w:val="a"/>
    <w:link w:val="af"/>
    <w:rsid w:val="009D0C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D0CB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214E12CFE1C3F682B43F35219A79439725E385D2ED1CEB253C4C68B01E7EDE801177C97FDDB2A881092D31C1DC7AA984C80084F26BA031Au8q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14E12CFE1C3F682B43F35219A79439725F335423D4CEB253C4C68B01E7EDE801177C95FCDF2C8240C8C3185490AF844497164438BAu0q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15367</CharactersWithSpaces>
  <SharedDoc>false</SharedDoc>
  <HLinks>
    <vt:vector size="42" baseType="variant">
      <vt:variant>
        <vt:i4>4259846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consultantplus://offline/ref=248BBD60C87C3D5BD4906DDE94E42F8A806CDCEFF6CC3790B3038DB6491BA112E19A7D1D09CBBDFCB85E1265C67AI5M</vt:lpwstr>
      </vt:variant>
      <vt:variant>
        <vt:lpwstr/>
      </vt:variant>
      <vt:variant>
        <vt:i4>65605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393282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262208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6291570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kibalova</dc:creator>
  <cp:lastModifiedBy>buhgalter2</cp:lastModifiedBy>
  <cp:revision>15</cp:revision>
  <cp:lastPrinted>2019-10-09T06:49:00Z</cp:lastPrinted>
  <dcterms:created xsi:type="dcterms:W3CDTF">2020-12-28T06:18:00Z</dcterms:created>
  <dcterms:modified xsi:type="dcterms:W3CDTF">2021-01-11T10:04:00Z</dcterms:modified>
</cp:coreProperties>
</file>