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CF" w:rsidRPr="00775592" w:rsidRDefault="00EA20CF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9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B5878" w:rsidRPr="00775592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9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11CFA" w:rsidRPr="00775592" w:rsidRDefault="00A11CFA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92">
        <w:rPr>
          <w:rFonts w:ascii="Times New Roman" w:eastAsia="Times New Roman" w:hAnsi="Times New Roman" w:cs="Times New Roman"/>
          <w:b/>
          <w:sz w:val="28"/>
          <w:szCs w:val="28"/>
        </w:rPr>
        <w:t>ЗИМОВНИКОВСКИЙ РАЙОН</w:t>
      </w:r>
    </w:p>
    <w:p w:rsidR="00EA20CF" w:rsidRPr="00775592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9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  <w:r w:rsidR="00EA20CF" w:rsidRPr="00775592">
        <w:rPr>
          <w:rFonts w:ascii="Times New Roman" w:eastAsia="Times New Roman" w:hAnsi="Times New Roman" w:cs="Times New Roman"/>
          <w:b/>
          <w:sz w:val="28"/>
          <w:szCs w:val="28"/>
        </w:rPr>
        <w:t>ГЛУБОЧАНСКОГО</w:t>
      </w:r>
    </w:p>
    <w:p w:rsidR="007B5878" w:rsidRPr="00775592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9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7B5878" w:rsidRPr="00775592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B5878" w:rsidRPr="00775592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592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775592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1239CE" w:rsidRPr="007755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1CA6">
        <w:rPr>
          <w:rFonts w:ascii="Times New Roman" w:eastAsia="Times New Roman" w:hAnsi="Times New Roman" w:cs="Times New Roman"/>
          <w:b/>
          <w:sz w:val="28"/>
          <w:szCs w:val="28"/>
        </w:rPr>
        <w:t>60</w:t>
      </w:r>
    </w:p>
    <w:p w:rsidR="007B5878" w:rsidRPr="00775592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878" w:rsidRPr="00A11CFA" w:rsidRDefault="00D41CA6" w:rsidP="007B5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="00496EFE" w:rsidRPr="00A11CFA">
        <w:rPr>
          <w:rFonts w:ascii="Times New Roman" w:hAnsi="Times New Roman"/>
          <w:sz w:val="28"/>
          <w:szCs w:val="28"/>
        </w:rPr>
        <w:t>ноября</w:t>
      </w:r>
      <w:r w:rsidR="007B5878" w:rsidRPr="00A11CFA">
        <w:rPr>
          <w:rFonts w:ascii="Times New Roman" w:hAnsi="Times New Roman"/>
          <w:sz w:val="28"/>
          <w:szCs w:val="28"/>
        </w:rPr>
        <w:t xml:space="preserve"> 20</w:t>
      </w:r>
      <w:r w:rsidR="00A93D8C">
        <w:rPr>
          <w:rFonts w:ascii="Times New Roman" w:hAnsi="Times New Roman"/>
          <w:sz w:val="28"/>
          <w:szCs w:val="28"/>
        </w:rPr>
        <w:t>23</w:t>
      </w:r>
      <w:r w:rsidR="009059FF" w:rsidRPr="00A11CFA">
        <w:rPr>
          <w:rFonts w:ascii="Times New Roman" w:hAnsi="Times New Roman"/>
          <w:sz w:val="28"/>
          <w:szCs w:val="28"/>
        </w:rPr>
        <w:t xml:space="preserve"> </w:t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11CFA">
        <w:rPr>
          <w:rFonts w:ascii="Times New Roman" w:hAnsi="Times New Roman"/>
          <w:sz w:val="28"/>
          <w:szCs w:val="28"/>
        </w:rPr>
        <w:tab/>
      </w:r>
      <w:r w:rsidR="00A11CFA">
        <w:rPr>
          <w:rFonts w:ascii="Times New Roman" w:hAnsi="Times New Roman"/>
          <w:sz w:val="28"/>
          <w:szCs w:val="28"/>
        </w:rPr>
        <w:tab/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</w:t>
      </w:r>
      <w:r w:rsidR="00EA20CF" w:rsidRPr="00A11CFA">
        <w:rPr>
          <w:rFonts w:ascii="Times New Roman" w:hAnsi="Times New Roman"/>
          <w:sz w:val="28"/>
          <w:szCs w:val="28"/>
        </w:rPr>
        <w:t>х</w:t>
      </w:r>
      <w:r w:rsidR="007B5878" w:rsidRPr="00A11CFA">
        <w:rPr>
          <w:rFonts w:ascii="Times New Roman" w:hAnsi="Times New Roman"/>
          <w:sz w:val="28"/>
          <w:szCs w:val="28"/>
        </w:rPr>
        <w:t xml:space="preserve">. </w:t>
      </w:r>
      <w:r w:rsidR="00EA20CF" w:rsidRPr="00A11CFA">
        <w:rPr>
          <w:rFonts w:ascii="Times New Roman" w:hAnsi="Times New Roman"/>
          <w:sz w:val="28"/>
          <w:szCs w:val="28"/>
        </w:rPr>
        <w:t>Плотников</w:t>
      </w:r>
    </w:p>
    <w:p w:rsidR="00011527" w:rsidRPr="00A11CFA" w:rsidRDefault="00011527" w:rsidP="007B5878">
      <w:pPr>
        <w:pStyle w:val="a3"/>
        <w:rPr>
          <w:rFonts w:ascii="Times New Roman" w:hAnsi="Times New Roman"/>
          <w:sz w:val="28"/>
          <w:szCs w:val="28"/>
        </w:rPr>
      </w:pP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  внесении    изменений  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в    решение Собрания  </w:t>
      </w:r>
      <w:r w:rsidR="007B5878" w:rsidRPr="00A11CFA">
        <w:rPr>
          <w:rFonts w:ascii="Times New Roman" w:hAnsi="Times New Roman"/>
          <w:sz w:val="28"/>
          <w:szCs w:val="28"/>
        </w:rPr>
        <w:t xml:space="preserve">депутатов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Глубочанского  сельского </w:t>
      </w:r>
      <w:r w:rsidR="007B5878" w:rsidRPr="00A11CFA">
        <w:rPr>
          <w:rFonts w:ascii="Times New Roman" w:hAnsi="Times New Roman"/>
          <w:sz w:val="28"/>
          <w:szCs w:val="28"/>
        </w:rPr>
        <w:t xml:space="preserve">поселения  </w:t>
      </w: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от </w:t>
      </w:r>
      <w:r w:rsidR="002D641B" w:rsidRPr="00A11CFA">
        <w:rPr>
          <w:rFonts w:ascii="Times New Roman" w:hAnsi="Times New Roman"/>
          <w:sz w:val="28"/>
          <w:szCs w:val="28"/>
        </w:rPr>
        <w:t>09</w:t>
      </w:r>
      <w:r w:rsidRPr="00A11CFA">
        <w:rPr>
          <w:rFonts w:ascii="Times New Roman" w:hAnsi="Times New Roman"/>
          <w:sz w:val="28"/>
          <w:szCs w:val="28"/>
        </w:rPr>
        <w:t>.11.201</w:t>
      </w:r>
      <w:r w:rsidR="002D641B" w:rsidRPr="00A11CFA">
        <w:rPr>
          <w:rFonts w:ascii="Times New Roman" w:hAnsi="Times New Roman"/>
          <w:sz w:val="28"/>
          <w:szCs w:val="28"/>
        </w:rPr>
        <w:t>5</w:t>
      </w:r>
      <w:r w:rsidRPr="00A11CFA">
        <w:rPr>
          <w:rFonts w:ascii="Times New Roman" w:hAnsi="Times New Roman"/>
          <w:sz w:val="28"/>
          <w:szCs w:val="28"/>
        </w:rPr>
        <w:t xml:space="preserve">  № </w:t>
      </w:r>
      <w:r w:rsidR="002D641B" w:rsidRPr="00A11CFA">
        <w:rPr>
          <w:rFonts w:ascii="Times New Roman" w:hAnsi="Times New Roman"/>
          <w:sz w:val="28"/>
          <w:szCs w:val="28"/>
        </w:rPr>
        <w:t>95</w:t>
      </w:r>
      <w:r w:rsidRPr="00A11CFA">
        <w:rPr>
          <w:rFonts w:ascii="Times New Roman" w:hAnsi="Times New Roman"/>
          <w:sz w:val="28"/>
          <w:szCs w:val="28"/>
        </w:rPr>
        <w:t xml:space="preserve"> «О земельном налоге»</w:t>
      </w:r>
    </w:p>
    <w:p w:rsidR="002D641B" w:rsidRPr="00A11CFA" w:rsidRDefault="002D641B" w:rsidP="007B587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7B5878" w:rsidRPr="001D17BD" w:rsidRDefault="007B5878" w:rsidP="0001152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Глубочанского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B5878" w:rsidRPr="001D17BD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7B5878" w:rsidRDefault="00560317" w:rsidP="000A2A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059FF" w:rsidRPr="001D17B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Глубочанского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5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D641B">
        <w:rPr>
          <w:rFonts w:ascii="Times New Roman" w:eastAsia="Times New Roman" w:hAnsi="Times New Roman" w:cs="Times New Roman"/>
          <w:sz w:val="28"/>
          <w:szCs w:val="28"/>
        </w:rPr>
        <w:t>95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444EA3" w:rsidRDefault="00EB1B3B" w:rsidP="00444EA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1.1. П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>одпункт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A21">
        <w:rPr>
          <w:rFonts w:ascii="Times New Roman" w:eastAsia="Times New Roman" w:hAnsi="Times New Roman" w:cs="Times New Roman"/>
          <w:sz w:val="28"/>
          <w:szCs w:val="28"/>
        </w:rPr>
        <w:t>«б»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1 части 2</w:t>
      </w:r>
      <w:r w:rsidR="00A15C7C" w:rsidRPr="000A2A22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EB1B3B" w:rsidRPr="00560317" w:rsidRDefault="00EB1B3B" w:rsidP="00444EA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317">
        <w:rPr>
          <w:rFonts w:ascii="Times New Roman" w:eastAsia="Times New Roman" w:hAnsi="Times New Roman" w:cs="Times New Roman"/>
          <w:sz w:val="28"/>
          <w:szCs w:val="28"/>
        </w:rPr>
        <w:t xml:space="preserve">«б) </w:t>
      </w:r>
      <w:r w:rsidR="00D6780F" w:rsidRPr="00560317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8" w:history="1">
        <w:r w:rsidR="00D6780F" w:rsidRPr="00560317">
          <w:rPr>
            <w:rStyle w:val="a8"/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="00D6780F" w:rsidRPr="00560317">
        <w:rPr>
          <w:rFonts w:ascii="Times New Roman" w:hAnsi="Times New Roman" w:cs="Times New Roman"/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9" w:history="1">
        <w:r w:rsidR="00D6780F" w:rsidRPr="00560317">
          <w:rPr>
            <w:rStyle w:val="a8"/>
            <w:rFonts w:ascii="Times New Roman" w:hAnsi="Times New Roman" w:cs="Times New Roman"/>
            <w:sz w:val="28"/>
            <w:szCs w:val="28"/>
          </w:rPr>
          <w:t>исключением</w:t>
        </w:r>
      </w:hyperlink>
      <w:r w:rsidR="00D6780F" w:rsidRPr="00560317">
        <w:rPr>
          <w:rFonts w:ascii="Times New Roman" w:hAnsi="Times New Roman" w:cs="Times New Roman"/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560317">
        <w:rPr>
          <w:rFonts w:ascii="Times New Roman" w:eastAsia="Times New Roman" w:hAnsi="Times New Roman" w:cs="Times New Roman"/>
          <w:sz w:val="28"/>
          <w:szCs w:val="28"/>
        </w:rPr>
        <w:t>;»;</w:t>
      </w:r>
    </w:p>
    <w:p w:rsidR="00584334" w:rsidRDefault="00DA7611" w:rsidP="00DA7611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</w:t>
      </w:r>
      <w:r w:rsidR="0056031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1.2.</w:t>
      </w:r>
      <w:r w:rsidR="0058433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Пункт 3 изложить в следующей редакции:</w:t>
      </w:r>
    </w:p>
    <w:p w:rsidR="003322B0" w:rsidRDefault="003322B0" w:rsidP="0033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</w:t>
      </w:r>
      <w:r w:rsidR="00584334" w:rsidRPr="003322B0">
        <w:rPr>
          <w:rFonts w:ascii="Times New Roman" w:hAnsi="Times New Roman" w:cs="Times New Roman"/>
          <w:sz w:val="28"/>
          <w:szCs w:val="28"/>
        </w:rPr>
        <w:t xml:space="preserve"> Освобождаются от уплаты земельного  налога: </w:t>
      </w:r>
    </w:p>
    <w:p w:rsidR="00584334" w:rsidRDefault="00646088" w:rsidP="0033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ab/>
        <w:t>1)</w:t>
      </w:r>
      <w:r w:rsidR="003322B0" w:rsidRPr="003322B0">
        <w:rPr>
          <w:rFonts w:ascii="Times New Roman" w:hAnsi="Times New Roman" w:cs="Times New Roman"/>
          <w:spacing w:val="-7"/>
          <w:sz w:val="28"/>
          <w:szCs w:val="28"/>
        </w:rPr>
        <w:t xml:space="preserve"> граждане Российской Федерации, проживающие на территории </w:t>
      </w:r>
      <w:r w:rsidR="003322B0" w:rsidRPr="003322B0">
        <w:rPr>
          <w:rFonts w:ascii="Times New Roman" w:hAnsi="Times New Roman" w:cs="Times New Roman"/>
          <w:sz w:val="28"/>
          <w:szCs w:val="28"/>
        </w:rPr>
        <w:t>Глубочанского</w:t>
      </w:r>
      <w:r w:rsidR="003322B0" w:rsidRPr="003322B0">
        <w:rPr>
          <w:rFonts w:ascii="Times New Roman" w:hAnsi="Times New Roman" w:cs="Times New Roman"/>
          <w:spacing w:val="-7"/>
          <w:sz w:val="28"/>
          <w:szCs w:val="28"/>
        </w:rPr>
        <w:t xml:space="preserve"> сельского поселения не менее 5 лет,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лет,</w:t>
      </w:r>
      <w:r w:rsidR="003322B0" w:rsidRPr="003322B0">
        <w:rPr>
          <w:rFonts w:ascii="Times New Roman" w:eastAsia="Arial" w:hAnsi="Times New Roman" w:cs="Times New Roman"/>
          <w:sz w:val="28"/>
          <w:szCs w:val="28"/>
        </w:rPr>
        <w:t xml:space="preserve"> в соответствии со статьями 8</w:t>
      </w:r>
      <w:r w:rsidR="003322B0" w:rsidRPr="003322B0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2 </w:t>
      </w:r>
      <w:r w:rsidR="003322B0" w:rsidRPr="003322B0">
        <w:rPr>
          <w:rFonts w:ascii="Times New Roman" w:eastAsia="Arial" w:hAnsi="Times New Roman" w:cs="Times New Roman"/>
          <w:sz w:val="28"/>
          <w:szCs w:val="28"/>
        </w:rPr>
        <w:t>и 8</w:t>
      </w:r>
      <w:r w:rsidR="003322B0" w:rsidRPr="003322B0">
        <w:rPr>
          <w:rFonts w:ascii="Times New Roman" w:eastAsia="Arial" w:hAnsi="Times New Roman" w:cs="Times New Roman"/>
          <w:sz w:val="28"/>
          <w:szCs w:val="28"/>
          <w:vertAlign w:val="superscript"/>
        </w:rPr>
        <w:t>3</w:t>
      </w:r>
      <w:r w:rsidR="003322B0" w:rsidRPr="003322B0">
        <w:rPr>
          <w:rFonts w:ascii="Times New Roman" w:eastAsia="Arial" w:hAnsi="Times New Roman" w:cs="Times New Roman"/>
          <w:sz w:val="28"/>
          <w:szCs w:val="28"/>
        </w:rPr>
        <w:t xml:space="preserve"> Областного закона от 22.07.2003 №19-ЗС «О регулировании земельных отношений в Ростовской области»</w:t>
      </w:r>
      <w:r w:rsidR="003322B0" w:rsidRPr="003322B0">
        <w:rPr>
          <w:rFonts w:ascii="Times New Roman" w:hAnsi="Times New Roman" w:cs="Times New Roman"/>
          <w:spacing w:val="-7"/>
          <w:sz w:val="28"/>
          <w:szCs w:val="28"/>
        </w:rPr>
        <w:t xml:space="preserve"> за земельные </w:t>
      </w:r>
      <w:r w:rsidR="003322B0" w:rsidRPr="003322B0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участки, предоставленные </w:t>
      </w:r>
      <w:r w:rsidR="003322B0" w:rsidRPr="003322B0">
        <w:rPr>
          <w:rFonts w:ascii="Times New Roman" w:hAnsi="Times New Roman" w:cs="Times New Roman"/>
          <w:color w:val="020B22"/>
          <w:sz w:val="28"/>
          <w:szCs w:val="28"/>
        </w:rPr>
        <w:t>для индивидуального жилищного строитель</w:t>
      </w:r>
      <w:r w:rsidR="003322B0" w:rsidRPr="003322B0">
        <w:rPr>
          <w:rFonts w:ascii="Times New Roman" w:hAnsi="Times New Roman" w:cs="Times New Roman"/>
          <w:color w:val="020B22"/>
          <w:sz w:val="28"/>
          <w:szCs w:val="28"/>
        </w:rPr>
        <w:softHyphen/>
        <w:t>ства, ведения личного подсобного хозяйства или создания крестьянского (фермерского) хозяйства</w:t>
      </w:r>
      <w:r w:rsidR="003322B0" w:rsidRPr="003322B0">
        <w:rPr>
          <w:rFonts w:ascii="Times New Roman" w:hAnsi="Times New Roman" w:cs="Times New Roman"/>
          <w:sz w:val="28"/>
          <w:szCs w:val="28"/>
        </w:rPr>
        <w:t>.</w:t>
      </w:r>
    </w:p>
    <w:p w:rsidR="00646088" w:rsidRPr="00646088" w:rsidRDefault="00646088" w:rsidP="00646088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Pr="00646088">
        <w:rPr>
          <w:color w:val="000000"/>
          <w:spacing w:val="-2"/>
          <w:sz w:val="28"/>
          <w:szCs w:val="28"/>
        </w:rPr>
        <w:t xml:space="preserve"> 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граждане, призванные на военную службу по мобилизации в Вооруженные  Силы Российской Федерации, граждане, заключившие в связи с участием в специальной военной операции контракт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 также их супруга (супруг), несовершеннолетние дети, родители (усыновители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.».</w:t>
      </w:r>
    </w:p>
    <w:p w:rsidR="00646088" w:rsidRPr="00646088" w:rsidRDefault="00646088" w:rsidP="00646088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Основанием для предоставления льготы  для граждан,  является:</w:t>
      </w:r>
    </w:p>
    <w:p w:rsidR="00646088" w:rsidRDefault="00646088" w:rsidP="00646088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 Силы Российской Федерации, о заключении контракта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Федерации)</w:t>
      </w:r>
      <w:r w:rsidR="008D230A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копия свидетельства о заключении брака (для супруги (супруга)</w:t>
      </w:r>
      <w:r w:rsidR="008D23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копия свидетельства о рождении ребенка, при необходимости копия  свидетельства об установлении отцовства (для несовершеннолетних детей)</w:t>
      </w:r>
      <w:r w:rsidR="008D230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копия свидетельства о рождении гражданина, призванного на военную службу по мобилизации в Вооруженные  Силы Российской Федерации (</w:t>
      </w:r>
      <w:r w:rsidR="008D230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родителей (усыновителей),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Федерации, для родителей (усыновителей),</w:t>
      </w:r>
      <w:r w:rsidRPr="0064608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копия акта об усыновлении (для усыновителей).</w:t>
      </w:r>
    </w:p>
    <w:p w:rsidR="00943151" w:rsidRDefault="00943151" w:rsidP="00DB667D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="00DB667D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</w:t>
      </w:r>
      <w:r w:rsidR="00DB667D" w:rsidRPr="0083085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Гражданам, призванным на военную службу по мобилизации в Вооруженные Силы Российской Федерации, льгота предоставляется  в </w:t>
      </w:r>
      <w:r w:rsidR="0039428D" w:rsidRPr="0083085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без заявительном порядке</w:t>
      </w:r>
      <w:r w:rsidR="00DB667D" w:rsidRPr="0083085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</w:p>
    <w:p w:rsidR="005237D2" w:rsidRPr="0083085C" w:rsidRDefault="005237D2" w:rsidP="00DB667D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  <w:t>3) организации, включенные в сводный реестр организаций оборонно-промышленного комплекса.</w:t>
      </w:r>
    </w:p>
    <w:p w:rsidR="00DB667D" w:rsidRPr="00DB667D" w:rsidRDefault="00DB667D" w:rsidP="00DB667D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308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7D2">
        <w:rPr>
          <w:rFonts w:ascii="Times New Roman" w:hAnsi="Times New Roman" w:cs="Times New Roman"/>
          <w:sz w:val="28"/>
          <w:szCs w:val="28"/>
        </w:rPr>
        <w:t>4</w:t>
      </w:r>
      <w:r w:rsidRPr="0083085C">
        <w:rPr>
          <w:rFonts w:ascii="Times New Roman" w:hAnsi="Times New Roman" w:cs="Times New Roman"/>
          <w:sz w:val="28"/>
          <w:szCs w:val="28"/>
        </w:rPr>
        <w:t>) Заявление о предоставлении</w:t>
      </w:r>
      <w:r w:rsidRPr="00DB667D">
        <w:rPr>
          <w:rFonts w:ascii="Times New Roman" w:hAnsi="Times New Roman" w:cs="Times New Roman"/>
          <w:sz w:val="28"/>
          <w:szCs w:val="28"/>
        </w:rPr>
        <w:t xml:space="preserve"> налоговой льготы и документы, подтверждающие право налогоплательщика на налоговую льготу,  установленную настоящим решением, предоставляются налогоплательщиками в налоговый орган по своему выбору с соответствии с пунктом 10 статьи 396 части второй Налогового кодекса Российской Федерации.».</w:t>
      </w:r>
    </w:p>
    <w:p w:rsidR="00775592" w:rsidRDefault="00943151" w:rsidP="00775592">
      <w:pPr>
        <w:shd w:val="clear" w:color="auto" w:fill="FFFFFF"/>
        <w:spacing w:after="0" w:line="317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5603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Настоящее решение вступает в силу с 1 января 20</w:t>
      </w:r>
      <w:r w:rsidRPr="00560317">
        <w:rPr>
          <w:rFonts w:ascii="Times New Roman" w:hAnsi="Times New Roman" w:cs="Times New Roman"/>
          <w:color w:val="000000"/>
          <w:spacing w:val="-1"/>
          <w:sz w:val="28"/>
          <w:szCs w:val="28"/>
        </w:rPr>
        <w:t>24</w:t>
      </w:r>
      <w:r w:rsidRPr="005603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года, но не ранее чем по истечении </w:t>
      </w:r>
      <w:r w:rsidRPr="005603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одного месяца со дня 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за исключением  подпункта 2 пункта </w:t>
      </w:r>
      <w:r w:rsidR="008C67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1.2</w:t>
      </w:r>
      <w:r w:rsidRPr="0056031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775592" w:rsidRDefault="00775592" w:rsidP="00775592">
      <w:pPr>
        <w:shd w:val="clear" w:color="auto" w:fill="FFFFFF"/>
        <w:spacing w:after="0" w:line="317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943151" w:rsidRPr="00560317" w:rsidRDefault="00943151" w:rsidP="00775592">
      <w:pPr>
        <w:shd w:val="clear" w:color="auto" w:fill="FFFFFF"/>
        <w:spacing w:after="0" w:line="317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3.</w:t>
      </w:r>
      <w:r w:rsidR="008C67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Положения подпункта 2 пункта </w:t>
      </w:r>
      <w:r w:rsidR="008C67B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1.2 настоящего решения в ступают в силу с момента официального опубликования и применяются к правоотношениям, связанным с уплатой земельного налога за налоговые периоды 2021,2022 и 2023 годов</w:t>
      </w:r>
      <w:r w:rsidR="007755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5237D2" w:rsidRPr="00560317" w:rsidRDefault="005237D2" w:rsidP="005237D2">
      <w:pPr>
        <w:shd w:val="clear" w:color="auto" w:fill="FFFFFF"/>
        <w:spacing w:after="0" w:line="317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4. Положения подпункта 3 пункта 1.2 настоящего решения в ступают в силу с момента официального опубликования им распространяются на отношения, возникшие с 01.01.2023.</w:t>
      </w:r>
    </w:p>
    <w:p w:rsidR="00775592" w:rsidRDefault="00775592" w:rsidP="0077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878" w:rsidRPr="001D17BD" w:rsidRDefault="007B5878" w:rsidP="0077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депутатов-</w:t>
      </w:r>
    </w:p>
    <w:p w:rsidR="00560317" w:rsidRDefault="00D741C0" w:rsidP="00775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560317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убочанского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</w:t>
      </w:r>
      <w:r w:rsidR="00560317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60317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603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Разаков</w:t>
      </w:r>
    </w:p>
    <w:p w:rsidR="00775592" w:rsidRDefault="00775592" w:rsidP="0077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D3" w:rsidRPr="00A11CFA" w:rsidRDefault="00A11CFA" w:rsidP="0077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>х. Плотников</w:t>
      </w:r>
    </w:p>
    <w:p w:rsidR="00A11CFA" w:rsidRPr="00A11CFA" w:rsidRDefault="00D41CA6" w:rsidP="0077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11CFA" w:rsidRPr="00A11CFA">
        <w:rPr>
          <w:rFonts w:ascii="Times New Roman" w:hAnsi="Times New Roman" w:cs="Times New Roman"/>
          <w:sz w:val="28"/>
          <w:szCs w:val="28"/>
        </w:rPr>
        <w:t>.1</w:t>
      </w:r>
      <w:r w:rsidR="005237D2">
        <w:rPr>
          <w:rFonts w:ascii="Times New Roman" w:hAnsi="Times New Roman" w:cs="Times New Roman"/>
          <w:sz w:val="28"/>
          <w:szCs w:val="28"/>
        </w:rPr>
        <w:t>1</w:t>
      </w:r>
      <w:r w:rsidR="00A11CFA" w:rsidRPr="00A11CFA">
        <w:rPr>
          <w:rFonts w:ascii="Times New Roman" w:hAnsi="Times New Roman" w:cs="Times New Roman"/>
          <w:sz w:val="28"/>
          <w:szCs w:val="28"/>
        </w:rPr>
        <w:t>.20</w:t>
      </w:r>
      <w:r w:rsidR="00560317">
        <w:rPr>
          <w:rFonts w:ascii="Times New Roman" w:hAnsi="Times New Roman" w:cs="Times New Roman"/>
          <w:sz w:val="28"/>
          <w:szCs w:val="28"/>
        </w:rPr>
        <w:t>23</w:t>
      </w:r>
    </w:p>
    <w:p w:rsidR="00A11CFA" w:rsidRPr="00A11CFA" w:rsidRDefault="00A11CFA" w:rsidP="00775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 xml:space="preserve">№ </w:t>
      </w:r>
      <w:r w:rsidR="00D41CA6">
        <w:rPr>
          <w:rFonts w:ascii="Times New Roman" w:hAnsi="Times New Roman" w:cs="Times New Roman"/>
          <w:sz w:val="28"/>
          <w:szCs w:val="28"/>
        </w:rPr>
        <w:t>60</w:t>
      </w:r>
    </w:p>
    <w:sectPr w:rsidR="00A11CFA" w:rsidRPr="00A11CFA" w:rsidSect="00775592">
      <w:headerReference w:type="default" r:id="rId10"/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D2D" w:rsidRDefault="00D32D2D" w:rsidP="007B5878">
      <w:pPr>
        <w:spacing w:after="0" w:line="240" w:lineRule="auto"/>
      </w:pPr>
      <w:r>
        <w:separator/>
      </w:r>
    </w:p>
  </w:endnote>
  <w:endnote w:type="continuationSeparator" w:id="1">
    <w:p w:rsidR="00D32D2D" w:rsidRDefault="00D32D2D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D2D" w:rsidRDefault="00D32D2D" w:rsidP="007B5878">
      <w:pPr>
        <w:spacing w:after="0" w:line="240" w:lineRule="auto"/>
      </w:pPr>
      <w:r>
        <w:separator/>
      </w:r>
    </w:p>
  </w:footnote>
  <w:footnote w:type="continuationSeparator" w:id="1">
    <w:p w:rsidR="00D32D2D" w:rsidRDefault="00D32D2D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D32D2D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005D16"/>
    <w:rsid w:val="00011527"/>
    <w:rsid w:val="000730E5"/>
    <w:rsid w:val="000820C3"/>
    <w:rsid w:val="00093C10"/>
    <w:rsid w:val="00094EE2"/>
    <w:rsid w:val="000A2A22"/>
    <w:rsid w:val="000A38DC"/>
    <w:rsid w:val="000E2E9F"/>
    <w:rsid w:val="000E6367"/>
    <w:rsid w:val="000F544B"/>
    <w:rsid w:val="00100344"/>
    <w:rsid w:val="00112AC1"/>
    <w:rsid w:val="001239CE"/>
    <w:rsid w:val="00133EE3"/>
    <w:rsid w:val="0013555F"/>
    <w:rsid w:val="001434A7"/>
    <w:rsid w:val="00172714"/>
    <w:rsid w:val="00196DAF"/>
    <w:rsid w:val="001A05A3"/>
    <w:rsid w:val="001D17BD"/>
    <w:rsid w:val="001E54E9"/>
    <w:rsid w:val="00214692"/>
    <w:rsid w:val="00214DF7"/>
    <w:rsid w:val="00217AB8"/>
    <w:rsid w:val="00225228"/>
    <w:rsid w:val="00237543"/>
    <w:rsid w:val="002634A9"/>
    <w:rsid w:val="00272C16"/>
    <w:rsid w:val="002761D2"/>
    <w:rsid w:val="002956D7"/>
    <w:rsid w:val="00297EF5"/>
    <w:rsid w:val="002C64E5"/>
    <w:rsid w:val="002D26F3"/>
    <w:rsid w:val="002D641B"/>
    <w:rsid w:val="002E24CE"/>
    <w:rsid w:val="00330818"/>
    <w:rsid w:val="003322B0"/>
    <w:rsid w:val="00346761"/>
    <w:rsid w:val="00364BAD"/>
    <w:rsid w:val="00370D3F"/>
    <w:rsid w:val="0039428D"/>
    <w:rsid w:val="003A3CA0"/>
    <w:rsid w:val="003A5FE4"/>
    <w:rsid w:val="003B0CFF"/>
    <w:rsid w:val="003D51A6"/>
    <w:rsid w:val="0040077E"/>
    <w:rsid w:val="00420DFC"/>
    <w:rsid w:val="00444EA3"/>
    <w:rsid w:val="00472716"/>
    <w:rsid w:val="00481618"/>
    <w:rsid w:val="00486CE5"/>
    <w:rsid w:val="00496EFE"/>
    <w:rsid w:val="004D6748"/>
    <w:rsid w:val="004E21E7"/>
    <w:rsid w:val="004F5BF5"/>
    <w:rsid w:val="0052374F"/>
    <w:rsid w:val="005237D2"/>
    <w:rsid w:val="00560317"/>
    <w:rsid w:val="00584334"/>
    <w:rsid w:val="005A0BDB"/>
    <w:rsid w:val="005B726D"/>
    <w:rsid w:val="005C035D"/>
    <w:rsid w:val="005D264F"/>
    <w:rsid w:val="00630897"/>
    <w:rsid w:val="00646088"/>
    <w:rsid w:val="00670D28"/>
    <w:rsid w:val="00675868"/>
    <w:rsid w:val="00687133"/>
    <w:rsid w:val="006B42B2"/>
    <w:rsid w:val="006F2BD4"/>
    <w:rsid w:val="00714571"/>
    <w:rsid w:val="00746906"/>
    <w:rsid w:val="00747E3C"/>
    <w:rsid w:val="0075181F"/>
    <w:rsid w:val="00755722"/>
    <w:rsid w:val="00775592"/>
    <w:rsid w:val="007B5878"/>
    <w:rsid w:val="007F32E4"/>
    <w:rsid w:val="008023FE"/>
    <w:rsid w:val="00810478"/>
    <w:rsid w:val="0083085C"/>
    <w:rsid w:val="00861AA7"/>
    <w:rsid w:val="00865EDF"/>
    <w:rsid w:val="008B0F14"/>
    <w:rsid w:val="008C67BA"/>
    <w:rsid w:val="008D230A"/>
    <w:rsid w:val="008E1834"/>
    <w:rsid w:val="008F28D1"/>
    <w:rsid w:val="009059FF"/>
    <w:rsid w:val="00943151"/>
    <w:rsid w:val="00964294"/>
    <w:rsid w:val="00981207"/>
    <w:rsid w:val="009853C5"/>
    <w:rsid w:val="0099577B"/>
    <w:rsid w:val="009976C6"/>
    <w:rsid w:val="009B2829"/>
    <w:rsid w:val="009C0343"/>
    <w:rsid w:val="009D33A8"/>
    <w:rsid w:val="009E14DE"/>
    <w:rsid w:val="009E7262"/>
    <w:rsid w:val="00A0703E"/>
    <w:rsid w:val="00A11CFA"/>
    <w:rsid w:val="00A1295B"/>
    <w:rsid w:val="00A15C7C"/>
    <w:rsid w:val="00A528ED"/>
    <w:rsid w:val="00A60C4D"/>
    <w:rsid w:val="00A62E75"/>
    <w:rsid w:val="00A93D8C"/>
    <w:rsid w:val="00A974A3"/>
    <w:rsid w:val="00AA37CD"/>
    <w:rsid w:val="00AD0474"/>
    <w:rsid w:val="00AD0623"/>
    <w:rsid w:val="00AE02C8"/>
    <w:rsid w:val="00B026FD"/>
    <w:rsid w:val="00B66CFA"/>
    <w:rsid w:val="00B670A2"/>
    <w:rsid w:val="00B855D5"/>
    <w:rsid w:val="00BB48D3"/>
    <w:rsid w:val="00BC1B0B"/>
    <w:rsid w:val="00BD4F71"/>
    <w:rsid w:val="00BF07E5"/>
    <w:rsid w:val="00BF7690"/>
    <w:rsid w:val="00C532B5"/>
    <w:rsid w:val="00CA5BA8"/>
    <w:rsid w:val="00CC16CC"/>
    <w:rsid w:val="00CF6038"/>
    <w:rsid w:val="00CF7E01"/>
    <w:rsid w:val="00D32D2D"/>
    <w:rsid w:val="00D41CA6"/>
    <w:rsid w:val="00D6780F"/>
    <w:rsid w:val="00D7412C"/>
    <w:rsid w:val="00D741C0"/>
    <w:rsid w:val="00D74D5A"/>
    <w:rsid w:val="00DA7611"/>
    <w:rsid w:val="00DB667D"/>
    <w:rsid w:val="00DC026B"/>
    <w:rsid w:val="00DC772B"/>
    <w:rsid w:val="00DE095A"/>
    <w:rsid w:val="00DF29FC"/>
    <w:rsid w:val="00E012DC"/>
    <w:rsid w:val="00E42CAA"/>
    <w:rsid w:val="00E72B68"/>
    <w:rsid w:val="00E827A9"/>
    <w:rsid w:val="00EA06A9"/>
    <w:rsid w:val="00EA20CF"/>
    <w:rsid w:val="00EB1B3B"/>
    <w:rsid w:val="00EC2BEE"/>
    <w:rsid w:val="00ED3522"/>
    <w:rsid w:val="00ED79D9"/>
    <w:rsid w:val="00F02017"/>
    <w:rsid w:val="00F032B1"/>
    <w:rsid w:val="00F27D79"/>
    <w:rsid w:val="00F50C86"/>
    <w:rsid w:val="00F51027"/>
    <w:rsid w:val="00F577B4"/>
    <w:rsid w:val="00F6395E"/>
    <w:rsid w:val="00F77A21"/>
    <w:rsid w:val="00FB021B"/>
    <w:rsid w:val="00FB2B8C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42&amp;dst=100149&amp;field=134&amp;date=02.10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2382&amp;dst=100454&amp;field=134&amp;date=02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2227-9ABE-4965-B726-0A47367D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buhgalter2</cp:lastModifiedBy>
  <cp:revision>71</cp:revision>
  <cp:lastPrinted>2023-11-27T06:33:00Z</cp:lastPrinted>
  <dcterms:created xsi:type="dcterms:W3CDTF">2018-06-15T06:15:00Z</dcterms:created>
  <dcterms:modified xsi:type="dcterms:W3CDTF">2023-11-27T06:34:00Z</dcterms:modified>
</cp:coreProperties>
</file>