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B127B8" w:rsidP="00C83991">
      <w:r>
        <w:t>25</w:t>
      </w:r>
      <w:r w:rsidR="006D4946">
        <w:t>.03</w:t>
      </w:r>
      <w:r w:rsidR="00A17B86">
        <w:t>.2022</w:t>
      </w:r>
      <w:r w:rsidR="00C54E60">
        <w:t xml:space="preserve">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6D4946" w:rsidP="00482AC3">
      <w:pPr>
        <w:jc w:val="center"/>
      </w:pPr>
      <w:r>
        <w:t>ПРОТОКОЛ № 1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812BEC" w:rsidRPr="00D57565" w:rsidRDefault="00812BEC" w:rsidP="00812BE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D57565" w:rsidRDefault="00685190" w:rsidP="00685190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  <w:color w:val="000000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812BEC" w:rsidRPr="00D57565" w:rsidTr="006B3FDC">
        <w:tc>
          <w:tcPr>
            <w:tcW w:w="9571" w:type="dxa"/>
            <w:gridSpan w:val="4"/>
          </w:tcPr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812BEC" w:rsidRPr="00D57565" w:rsidRDefault="00812BEC" w:rsidP="006B3FDC">
            <w:pPr>
              <w:jc w:val="center"/>
              <w:rPr>
                <w:b/>
                <w:u w:val="single"/>
              </w:rPr>
            </w:pP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812BEC" w:rsidRPr="00B127B8" w:rsidRDefault="00B127B8" w:rsidP="00B127B8">
            <w:pPr>
              <w:tabs>
                <w:tab w:val="left" w:pos="2016"/>
              </w:tabs>
              <w:rPr>
                <w:b/>
              </w:rPr>
            </w:pPr>
            <w:r w:rsidRPr="00B127B8">
              <w:rPr>
                <w:b/>
              </w:rPr>
              <w:t>Асельдеров Мурад  Даудович</w:t>
            </w:r>
          </w:p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812BEC" w:rsidRPr="00D57565" w:rsidTr="006B3FDC">
        <w:trPr>
          <w:trHeight w:val="450"/>
        </w:trPr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B127B8"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B127B8"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Дронь Галина Сергеевна</w:t>
            </w:r>
          </w:p>
        </w:tc>
        <w:tc>
          <w:tcPr>
            <w:tcW w:w="4927" w:type="dxa"/>
            <w:gridSpan w:val="2"/>
          </w:tcPr>
          <w:p w:rsidR="00812BEC" w:rsidRPr="00D57565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Красночабанская  СОШ № 14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0" w:type="dxa"/>
          </w:tcPr>
          <w:p w:rsidR="00812BEC" w:rsidRPr="00B127B8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 w:rsidRPr="00B127B8">
              <w:rPr>
                <w:b/>
                <w:color w:val="000000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Глубочанская  СОШ № 7</w:t>
            </w:r>
          </w:p>
        </w:tc>
      </w:tr>
      <w:tr w:rsidR="00812BEC" w:rsidRPr="00D57565" w:rsidTr="006B3FDC">
        <w:tc>
          <w:tcPr>
            <w:tcW w:w="814" w:type="dxa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30" w:type="dxa"/>
          </w:tcPr>
          <w:p w:rsidR="00812BEC" w:rsidRDefault="00812BEC" w:rsidP="006B3FDC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Default="00812BEC" w:rsidP="006B3FD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Представитель неформальной национальной группы чеченцев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Pr="00B127B8" w:rsidRDefault="00F0177D" w:rsidP="00A5220D">
      <w:pPr>
        <w:numPr>
          <w:ilvl w:val="0"/>
          <w:numId w:val="12"/>
        </w:numPr>
        <w:jc w:val="both"/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</w:t>
      </w:r>
      <w:r w:rsidRPr="00A5220D">
        <w:rPr>
          <w:b/>
          <w:bCs/>
          <w:i/>
          <w:iCs/>
          <w:color w:val="000000"/>
        </w:rPr>
        <w:t>оселения</w:t>
      </w:r>
      <w:r w:rsidR="00A5220D" w:rsidRPr="00A5220D">
        <w:rPr>
          <w:b/>
          <w:bCs/>
          <w:i/>
          <w:iCs/>
          <w:color w:val="000000"/>
        </w:rPr>
        <w:t xml:space="preserve">. </w:t>
      </w:r>
      <w:r w:rsidR="00A5220D" w:rsidRPr="00A5220D">
        <w:rPr>
          <w:b/>
          <w:i/>
        </w:rPr>
        <w:t>О сохранении межэтнического согласия на территории Глубочанского сп</w:t>
      </w:r>
      <w:r w:rsidR="00A5220D" w:rsidRPr="00A5220D">
        <w:rPr>
          <w:i/>
        </w:rPr>
        <w:t>.</w:t>
      </w:r>
      <w:r w:rsidR="00A5220D">
        <w:t xml:space="preserve"> </w:t>
      </w:r>
      <w:r>
        <w:rPr>
          <w:bCs/>
          <w:iCs/>
          <w:color w:val="000000"/>
        </w:rPr>
        <w:t xml:space="preserve"> (докладчик</w:t>
      </w:r>
      <w:r w:rsidR="00685190">
        <w:rPr>
          <w:bCs/>
          <w:iCs/>
          <w:color w:val="000000"/>
        </w:rPr>
        <w:t>: Шахаев В.А.</w:t>
      </w:r>
      <w:r w:rsidR="00463811">
        <w:rPr>
          <w:bCs/>
          <w:iCs/>
          <w:color w:val="000000"/>
        </w:rPr>
        <w:t xml:space="preserve">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A5220D" w:rsidRDefault="00185637" w:rsidP="005F4104">
      <w:pPr>
        <w:numPr>
          <w:ilvl w:val="0"/>
          <w:numId w:val="12"/>
        </w:numPr>
        <w:spacing w:after="240" w:line="312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Отчет Администрации поселения о проделанной работе в области антитеррористической защищенности </w:t>
      </w:r>
      <w:r w:rsidR="00F0177D">
        <w:rPr>
          <w:b/>
          <w:bCs/>
          <w:iCs/>
          <w:color w:val="000000"/>
        </w:rPr>
        <w:t xml:space="preserve">   </w:t>
      </w:r>
      <w:r>
        <w:rPr>
          <w:b/>
          <w:bCs/>
          <w:iCs/>
          <w:color w:val="000000"/>
        </w:rPr>
        <w:t>и профилактике экстремизма на территории Глубочанского сп</w:t>
      </w:r>
      <w:r w:rsidR="005F4104">
        <w:rPr>
          <w:b/>
          <w:bCs/>
          <w:iCs/>
          <w:color w:val="000000"/>
        </w:rPr>
        <w:t xml:space="preserve"> за 2021 год и истекший период 2022 г </w:t>
      </w:r>
      <w:r>
        <w:rPr>
          <w:b/>
          <w:bCs/>
          <w:iCs/>
          <w:color w:val="000000"/>
        </w:rPr>
        <w:t xml:space="preserve"> </w:t>
      </w:r>
      <w:r w:rsidRPr="00185637">
        <w:rPr>
          <w:bCs/>
          <w:iCs/>
          <w:color w:val="000000"/>
        </w:rPr>
        <w:t>(докладчик:</w:t>
      </w:r>
      <w:r>
        <w:rPr>
          <w:b/>
          <w:bCs/>
          <w:iCs/>
          <w:color w:val="000000"/>
        </w:rPr>
        <w:t xml:space="preserve">  </w:t>
      </w:r>
      <w:r w:rsidRPr="00185637">
        <w:rPr>
          <w:bCs/>
          <w:iCs/>
          <w:color w:val="000000"/>
        </w:rPr>
        <w:t>Минаева С.С. – главный специалист</w:t>
      </w:r>
      <w:r>
        <w:rPr>
          <w:b/>
          <w:bCs/>
          <w:iCs/>
          <w:color w:val="000000"/>
        </w:rPr>
        <w:t>)</w:t>
      </w:r>
      <w:r w:rsidR="00F0177D">
        <w:rPr>
          <w:b/>
          <w:bCs/>
          <w:iCs/>
          <w:color w:val="000000"/>
        </w:rPr>
        <w:t xml:space="preserve">                                          </w:t>
      </w:r>
    </w:p>
    <w:p w:rsidR="005F4104" w:rsidRDefault="005F4104" w:rsidP="00A5220D">
      <w:pPr>
        <w:spacing w:after="240" w:line="312" w:lineRule="atLeast"/>
        <w:jc w:val="center"/>
        <w:rPr>
          <w:b/>
          <w:bCs/>
          <w:iCs/>
          <w:color w:val="000000"/>
        </w:rPr>
      </w:pP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lastRenderedPageBreak/>
        <w:t>По первому вопросу слушали:</w:t>
      </w:r>
    </w:p>
    <w:p w:rsidR="00F0177D" w:rsidRDefault="00685190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Шахаев В.А.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t xml:space="preserve">Сейчас я </w:t>
      </w:r>
      <w:r w:rsidR="00463811">
        <w:t xml:space="preserve">  хотел</w:t>
      </w:r>
      <w:r>
        <w:t xml:space="preserve">  до Вас довести следующую инф</w:t>
      </w:r>
      <w:r w:rsidR="00685190">
        <w:t>ормацию: За истекший период 2021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t xml:space="preserve">Данную информацию администрация поселения ежемесячно сдает в Прокуратуру Зимовниковского района. </w:t>
      </w:r>
    </w:p>
    <w:p w:rsidR="002D4A8F" w:rsidRDefault="00B127B8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На сегодняшний день Администрацией Глубочанского сельского поселения была </w:t>
      </w:r>
      <w:r w:rsidR="005A371C">
        <w:rPr>
          <w:bCs/>
          <w:color w:val="31383A"/>
          <w:kern w:val="36"/>
        </w:rPr>
        <w:t xml:space="preserve"> </w:t>
      </w:r>
      <w:r>
        <w:rPr>
          <w:bCs/>
          <w:color w:val="31383A"/>
          <w:kern w:val="36"/>
        </w:rPr>
        <w:t xml:space="preserve">проделана следующая работа: </w:t>
      </w:r>
      <w:r w:rsidR="002D4A8F">
        <w:rPr>
          <w:bCs/>
          <w:color w:val="31383A"/>
          <w:kern w:val="36"/>
        </w:rPr>
        <w:t>проведена беседа «В единстве наша сила» - февраль, беседа «Терроризм угроза обществу» - март.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Администрацией поселения разработаны и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B127B8">
        <w:rPr>
          <w:bCs/>
          <w:color w:val="31383A"/>
          <w:kern w:val="36"/>
        </w:rPr>
        <w:t>олич</w:t>
      </w:r>
      <w:r w:rsidR="002D4A8F">
        <w:rPr>
          <w:bCs/>
          <w:color w:val="31383A"/>
          <w:kern w:val="36"/>
        </w:rPr>
        <w:t>естве 278</w:t>
      </w:r>
      <w:r w:rsidR="005F4104">
        <w:rPr>
          <w:bCs/>
          <w:color w:val="31383A"/>
          <w:kern w:val="36"/>
        </w:rPr>
        <w:t xml:space="preserve">  шт. (за истекший период 2022</w:t>
      </w:r>
      <w:r>
        <w:rPr>
          <w:bCs/>
          <w:color w:val="31383A"/>
          <w:kern w:val="36"/>
        </w:rPr>
        <w:t xml:space="preserve"> года)    на собраниях граждан и посетителям администрации.</w:t>
      </w:r>
    </w:p>
    <w:p w:rsidR="002D4A8F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 w:rsidRPr="00331F52">
        <w:rPr>
          <w:bCs/>
          <w:iCs/>
          <w:color w:val="000000"/>
        </w:rPr>
        <w:t>Так же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на каждом сходе администрацией поселения проводится  информирование населения в области  </w:t>
      </w:r>
      <w:r w:rsidRPr="00B02907">
        <w:rPr>
          <w:bCs/>
          <w:iCs/>
          <w:color w:val="000000"/>
        </w:rPr>
        <w:t>укрепления межнациональных и межэтнических отношениях</w:t>
      </w:r>
      <w:r>
        <w:rPr>
          <w:bCs/>
          <w:iCs/>
          <w:color w:val="000000"/>
        </w:rPr>
        <w:t xml:space="preserve">, ведение профилактической работы по предотвращению в молодежной среде проявлений расовой, национальной, религиозной ненависти или вражды. </w:t>
      </w:r>
    </w:p>
    <w:p w:rsidR="00F619FF" w:rsidRDefault="00F619FF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РЕШИЛИ: Информацию принять к сведени</w:t>
      </w:r>
      <w:r w:rsidR="00896625">
        <w:rPr>
          <w:bCs/>
          <w:iCs/>
          <w:color w:val="000000"/>
        </w:rPr>
        <w:t>ю</w:t>
      </w:r>
    </w:p>
    <w:p w:rsidR="00F619FF" w:rsidRDefault="00F619FF" w:rsidP="00F619FF">
      <w:pPr>
        <w:spacing w:after="240" w:line="312" w:lineRule="atLeast"/>
        <w:jc w:val="center"/>
        <w:rPr>
          <w:b/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/>
          <w:bCs/>
          <w:iCs/>
          <w:color w:val="000000"/>
        </w:rPr>
        <w:t xml:space="preserve">По второму </w:t>
      </w:r>
      <w:r w:rsidRPr="00703BFC">
        <w:rPr>
          <w:b/>
          <w:bCs/>
          <w:iCs/>
          <w:color w:val="000000"/>
        </w:rPr>
        <w:t xml:space="preserve"> вопросу слушали:</w:t>
      </w:r>
    </w:p>
    <w:p w:rsidR="00A43E1A" w:rsidRDefault="00A43E1A" w:rsidP="00A43E1A">
      <w:pPr>
        <w:spacing w:after="240" w:line="312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Отчет Администрации поселения о проделанной работе в области антитеррористической защищенности    и профилактике экстремизма на территории Глубочанского сп</w:t>
      </w:r>
      <w:r w:rsidR="005F4104">
        <w:rPr>
          <w:b/>
          <w:bCs/>
          <w:iCs/>
          <w:color w:val="000000"/>
        </w:rPr>
        <w:t xml:space="preserve"> за 2021 год и истекший период 2022 г  </w:t>
      </w:r>
    </w:p>
    <w:p w:rsidR="00F619FF" w:rsidRDefault="00A43E1A" w:rsidP="00F619FF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Минаева С.С.</w:t>
      </w:r>
    </w:p>
    <w:p w:rsidR="00463811" w:rsidRDefault="00F619FF" w:rsidP="00A43E1A">
      <w:pPr>
        <w:spacing w:after="240" w:line="312" w:lineRule="atLeast"/>
        <w:jc w:val="both"/>
        <w:rPr>
          <w:bCs/>
          <w:iCs/>
          <w:color w:val="000000"/>
        </w:rPr>
      </w:pPr>
      <w:r w:rsidRPr="00F619FF">
        <w:rPr>
          <w:bCs/>
          <w:iCs/>
          <w:color w:val="000000"/>
        </w:rPr>
        <w:t xml:space="preserve">Уважаемые присутствующие </w:t>
      </w:r>
      <w:r w:rsidR="00A43E1A">
        <w:rPr>
          <w:bCs/>
          <w:iCs/>
          <w:color w:val="000000"/>
        </w:rPr>
        <w:t>Администрацией Глубочанского сельского поселения была проделана следующая работа:</w:t>
      </w:r>
    </w:p>
    <w:p w:rsidR="00A43E1A" w:rsidRPr="00A43E1A" w:rsidRDefault="00A43E1A" w:rsidP="00A43E1A">
      <w:pPr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Принято постановление от 30.12.2020 года № 87 </w:t>
      </w:r>
      <w:r w:rsidRPr="00A43E1A">
        <w:rPr>
          <w:bCs/>
          <w:iCs/>
          <w:color w:val="000000"/>
        </w:rPr>
        <w:t>«</w:t>
      </w:r>
      <w:r w:rsidRPr="00A43E1A">
        <w:t>Об утверждении 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Глубочанском  сельском поселении на 2021  год»</w:t>
      </w:r>
      <w:r>
        <w:t>. В соответствии с данным постановление проводились мероприятия.</w:t>
      </w:r>
    </w:p>
    <w:p w:rsidR="00A43E1A" w:rsidRPr="00463811" w:rsidRDefault="00A43E1A" w:rsidP="00A43E1A">
      <w:pPr>
        <w:spacing w:after="240" w:line="312" w:lineRule="atLeast"/>
        <w:jc w:val="both"/>
      </w:pPr>
    </w:p>
    <w:tbl>
      <w:tblPr>
        <w:tblW w:w="99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378"/>
        <w:gridCol w:w="1692"/>
        <w:gridCol w:w="22"/>
        <w:gridCol w:w="3745"/>
        <w:gridCol w:w="64"/>
      </w:tblGrid>
      <w:tr w:rsidR="00A43E1A" w:rsidRPr="005878DB" w:rsidTr="00A43E1A">
        <w:trPr>
          <w:gridAfter w:val="1"/>
          <w:wAfter w:w="64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pPr>
              <w:jc w:val="center"/>
            </w:pPr>
            <w:r w:rsidRPr="005878DB">
              <w:lastRenderedPageBreak/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r w:rsidRPr="005878DB">
              <w:t xml:space="preserve">Выявление фактов осквернения зданий и иных сооружений, в том числе посредствам нанесения нацистской атрибутики или символики, лозунгов экстремистского характера, уведомление о данных фактах органов полиции (профилактика экстремизма)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pPr>
              <w:jc w:val="center"/>
            </w:pPr>
            <w:r w:rsidRPr="005878DB">
              <w:t>Весь период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pPr>
              <w:jc w:val="center"/>
            </w:pPr>
            <w:r w:rsidRPr="005878DB">
              <w:t>Администрация сельского  поселения</w:t>
            </w:r>
          </w:p>
          <w:p w:rsidR="00A43E1A" w:rsidRPr="003E75A6" w:rsidRDefault="00A43E1A" w:rsidP="00B75276">
            <w:pPr>
              <w:jc w:val="center"/>
              <w:rPr>
                <w:b/>
              </w:rPr>
            </w:pPr>
            <w:r w:rsidRPr="003E75A6">
              <w:rPr>
                <w:b/>
              </w:rPr>
              <w:t>Исполнение:</w:t>
            </w:r>
          </w:p>
          <w:p w:rsidR="00A43E1A" w:rsidRDefault="00A43E1A" w:rsidP="00B75276">
            <w:pPr>
              <w:jc w:val="center"/>
            </w:pPr>
            <w:r>
              <w:t>В ходе проведенных мероприятий фактов осквернения зданий и иных сооружений, в том числе посредствам нанесения нацистской атрибутики или символики, лозунгов экстремистского характера выявлено не было</w:t>
            </w:r>
          </w:p>
          <w:p w:rsidR="00A43E1A" w:rsidRPr="005878DB" w:rsidRDefault="00A43E1A" w:rsidP="00A43E1A"/>
        </w:tc>
      </w:tr>
      <w:tr w:rsidR="00A43E1A" w:rsidRPr="005878DB" w:rsidTr="00A43E1A">
        <w:trPr>
          <w:trHeight w:val="295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B853C6" w:rsidRDefault="00A43E1A" w:rsidP="00B75276">
            <w:r w:rsidRPr="00B853C6">
              <w:t xml:space="preserve"> </w:t>
            </w:r>
            <w:r>
              <w:t xml:space="preserve"> 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B853C6" w:rsidRDefault="00A43E1A" w:rsidP="00B75276">
            <w:r w:rsidRPr="00B853C6">
              <w:t>Беседа «Скажи экстремизму – НЕТ»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B853C6" w:rsidRDefault="00A43E1A" w:rsidP="00B75276">
            <w:r>
              <w:t>апрель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pPr>
              <w:jc w:val="center"/>
            </w:pPr>
            <w:r w:rsidRPr="00B853C6">
              <w:t>МУК СДК «Глубочанский», МУК СДК «Красночабанский», Администрация с/п главный специалист</w:t>
            </w:r>
          </w:p>
          <w:p w:rsidR="00A43E1A" w:rsidRDefault="00A43E1A" w:rsidP="00B75276">
            <w:pPr>
              <w:jc w:val="center"/>
              <w:rPr>
                <w:b/>
              </w:rPr>
            </w:pPr>
            <w:r w:rsidRPr="00F51EBA">
              <w:rPr>
                <w:b/>
              </w:rPr>
              <w:t>Исполнение:</w:t>
            </w:r>
          </w:p>
          <w:p w:rsidR="00A43E1A" w:rsidRPr="00B853C6" w:rsidRDefault="00A43E1A" w:rsidP="00B75276">
            <w:r w:rsidRPr="00F51EBA">
              <w:t>30.04.2021 г</w:t>
            </w:r>
            <w:r>
              <w:t xml:space="preserve"> проведена беседа </w:t>
            </w:r>
            <w:r w:rsidRPr="00B853C6">
              <w:t>«Скажи экстремизму – НЕТ»</w:t>
            </w:r>
          </w:p>
        </w:tc>
      </w:tr>
      <w:tr w:rsidR="00A43E1A" w:rsidRPr="005878DB" w:rsidTr="00A43E1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B853C6" w:rsidRDefault="00A43E1A" w:rsidP="00B75276">
            <w: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B853C6" w:rsidRDefault="00A43E1A" w:rsidP="00B75276">
            <w:r w:rsidRPr="00B853C6">
              <w:t>Радиогазета</w:t>
            </w:r>
          </w:p>
          <w:p w:rsidR="00A43E1A" w:rsidRPr="00B853C6" w:rsidRDefault="00A43E1A" w:rsidP="00B75276">
            <w:r w:rsidRPr="00B853C6">
              <w:t>«Мы против терроризма и экстремизма»</w:t>
            </w:r>
          </w:p>
          <w:p w:rsidR="00A43E1A" w:rsidRDefault="00A43E1A" w:rsidP="00B75276">
            <w:r w:rsidRPr="00B853C6">
              <w:t>«Трагедия в Беслане – наша общая боль»</w:t>
            </w:r>
          </w:p>
          <w:p w:rsidR="00A43E1A" w:rsidRPr="00B853C6" w:rsidRDefault="00A43E1A" w:rsidP="00B75276">
            <w:r>
              <w:t>Раздача буклетов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B853C6" w:rsidRDefault="00A43E1A" w:rsidP="00B75276">
            <w:r w:rsidRPr="00B853C6">
              <w:t>сентябрь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r w:rsidRPr="00B853C6">
              <w:t>МУК СДК «Красночабанский», Красночабанская библиотека, администрация Глубочанского с/п</w:t>
            </w:r>
          </w:p>
          <w:p w:rsidR="00A43E1A" w:rsidRDefault="00A43E1A" w:rsidP="00B75276">
            <w:pPr>
              <w:jc w:val="center"/>
              <w:rPr>
                <w:b/>
              </w:rPr>
            </w:pPr>
            <w:r w:rsidRPr="000C53E7">
              <w:rPr>
                <w:b/>
              </w:rPr>
              <w:t>Исполнение:</w:t>
            </w:r>
          </w:p>
          <w:p w:rsidR="00A43E1A" w:rsidRDefault="00A43E1A" w:rsidP="00B75276">
            <w:pPr>
              <w:jc w:val="center"/>
            </w:pPr>
            <w:r>
              <w:t>03.09.2021 г</w:t>
            </w:r>
          </w:p>
          <w:p w:rsidR="00A43E1A" w:rsidRPr="00B853C6" w:rsidRDefault="00A43E1A" w:rsidP="00B75276">
            <w:r>
              <w:t xml:space="preserve">Мероприятие проведено радиогазета: </w:t>
            </w:r>
            <w:r w:rsidRPr="00B853C6">
              <w:t>«Мы против терроризма и экстремизма»</w:t>
            </w:r>
          </w:p>
          <w:p w:rsidR="00A43E1A" w:rsidRDefault="00A43E1A" w:rsidP="00B75276">
            <w:r w:rsidRPr="00B853C6">
              <w:t>«Трагедия в Беслане – наша общая боль»</w:t>
            </w:r>
          </w:p>
          <w:p w:rsidR="00A43E1A" w:rsidRPr="000C53E7" w:rsidRDefault="00A43E1A" w:rsidP="00B75276">
            <w:pPr>
              <w:jc w:val="center"/>
            </w:pPr>
          </w:p>
        </w:tc>
      </w:tr>
      <w:tr w:rsidR="00A43E1A" w:rsidRPr="005878DB" w:rsidTr="00A43E1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E46AD" w:rsidRDefault="00A43E1A" w:rsidP="00B75276">
            <w: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E46AD" w:rsidRDefault="00A43E1A" w:rsidP="00B75276">
            <w:r w:rsidRPr="005E46AD">
              <w:t>Беседа  «День народного единства или День согласия и примирения»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E46AD" w:rsidRDefault="00A43E1A" w:rsidP="00B75276">
            <w:r w:rsidRPr="005E46AD">
              <w:t>ноябрь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E46AD" w:rsidRDefault="00A43E1A" w:rsidP="00B75276">
            <w:r w:rsidRPr="005E46AD">
              <w:t>МУК СДК «Красночабанский», «Глубочанский»</w:t>
            </w:r>
          </w:p>
          <w:p w:rsidR="00A43E1A" w:rsidRDefault="00A43E1A" w:rsidP="00B75276">
            <w:r w:rsidRPr="005E46AD">
              <w:t>администрация Глубочанского с/п</w:t>
            </w:r>
          </w:p>
          <w:p w:rsidR="00A43E1A" w:rsidRDefault="00A43E1A" w:rsidP="00B7527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C53E7">
              <w:rPr>
                <w:b/>
              </w:rPr>
              <w:t>сполнение:</w:t>
            </w:r>
          </w:p>
          <w:p w:rsidR="00A43E1A" w:rsidRPr="000C53E7" w:rsidRDefault="00A43E1A" w:rsidP="00B75276">
            <w:pPr>
              <w:jc w:val="center"/>
            </w:pPr>
            <w:r w:rsidRPr="000C53E7">
              <w:t>03.11.2021 г</w:t>
            </w:r>
            <w:r>
              <w:t xml:space="preserve"> Радиогазета на тему:</w:t>
            </w:r>
            <w:r w:rsidRPr="005E46AD">
              <w:t xml:space="preserve"> «День народного единства или День согласия и примирения»</w:t>
            </w:r>
          </w:p>
        </w:tc>
      </w:tr>
      <w:tr w:rsidR="00A43E1A" w:rsidRPr="005878DB" w:rsidTr="00A43E1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pPr>
              <w:rPr>
                <w:color w:val="000000"/>
              </w:rPr>
            </w:pPr>
            <w:r w:rsidRPr="005878DB">
              <w:rPr>
                <w:color w:val="000000"/>
              </w:rPr>
              <w:t>Размещение на сайте администрации сельского поселения информационных материалов по разъяснению правил поведения и действий населения при угрозе или возникновения терактов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pPr>
              <w:jc w:val="center"/>
            </w:pPr>
            <w:r w:rsidRPr="005878DB">
              <w:t>Весь период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pPr>
              <w:jc w:val="center"/>
            </w:pPr>
            <w:r w:rsidRPr="005878DB">
              <w:t xml:space="preserve">Администрация Глубочанского с/п </w:t>
            </w:r>
          </w:p>
          <w:p w:rsidR="00A43E1A" w:rsidRDefault="00A43E1A" w:rsidP="00B75276">
            <w:pPr>
              <w:jc w:val="center"/>
              <w:rPr>
                <w:b/>
              </w:rPr>
            </w:pPr>
            <w:r w:rsidRPr="002A73C8">
              <w:rPr>
                <w:b/>
              </w:rPr>
              <w:t>Исполнение:</w:t>
            </w:r>
          </w:p>
          <w:p w:rsidR="00A43E1A" w:rsidRDefault="00A43E1A" w:rsidP="00B75276">
            <w:pPr>
              <w:jc w:val="center"/>
            </w:pPr>
            <w:r>
              <w:t>1.</w:t>
            </w:r>
            <w:hyperlink r:id="rId7" w:history="1">
              <w:r w:rsidRPr="00F95CF1">
                <w:rPr>
                  <w:rStyle w:val="a8"/>
                </w:rPr>
                <w:t>https://glubochanskoe.ru/zashchita-naseleniya/pamyatki/pamyatka-poseleniyu-po-dejstviyu-v-usloviyakh-terakta</w:t>
              </w:r>
            </w:hyperlink>
          </w:p>
          <w:p w:rsidR="00A43E1A" w:rsidRPr="002A73C8" w:rsidRDefault="00A43E1A" w:rsidP="00B75276">
            <w:pPr>
              <w:jc w:val="center"/>
            </w:pPr>
            <w:r>
              <w:t>2.</w:t>
            </w:r>
            <w:r w:rsidRPr="00F95CF1">
              <w:t>https://glubochanskoe.ru/zashchita-naseleniya/pamyatki/pamyatka-grazhdanam-ob-ikh-dejstvii-pri-ustanovlenii-urovnej-terroristicheskoj-opasnosti</w:t>
            </w:r>
          </w:p>
        </w:tc>
      </w:tr>
      <w:tr w:rsidR="00A43E1A" w:rsidRPr="005878DB" w:rsidTr="00A43E1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pPr>
              <w:rPr>
                <w:color w:val="000000"/>
              </w:rPr>
            </w:pPr>
            <w:r w:rsidRPr="005878DB">
              <w:rPr>
                <w:color w:val="000000"/>
              </w:rPr>
              <w:t xml:space="preserve">Осуществление мониторинга материалов СМИ на предмет </w:t>
            </w:r>
            <w:r w:rsidRPr="005878DB">
              <w:rPr>
                <w:color w:val="000000"/>
              </w:rPr>
              <w:lastRenderedPageBreak/>
              <w:t>недопущения в них пропаганды и оправдания экстремизма (сайт администрации, газеты «Степная новь», муниципальный вестник Глубочанского сп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Pr="005878DB" w:rsidRDefault="00A43E1A" w:rsidP="00B75276">
            <w:pPr>
              <w:jc w:val="center"/>
            </w:pPr>
            <w:r w:rsidRPr="005878DB">
              <w:lastRenderedPageBreak/>
              <w:t>Весь период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A" w:rsidRDefault="00A43E1A" w:rsidP="00B75276">
            <w:pPr>
              <w:jc w:val="center"/>
            </w:pPr>
            <w:r w:rsidRPr="005878DB">
              <w:t>Администрация Глубочанского с/п главный специалист</w:t>
            </w:r>
          </w:p>
          <w:p w:rsidR="00A43E1A" w:rsidRDefault="00A43E1A" w:rsidP="00B75276">
            <w:pPr>
              <w:jc w:val="center"/>
              <w:rPr>
                <w:b/>
              </w:rPr>
            </w:pPr>
            <w:r w:rsidRPr="002A73C8">
              <w:rPr>
                <w:b/>
              </w:rPr>
              <w:lastRenderedPageBreak/>
              <w:t xml:space="preserve">Исполнение: </w:t>
            </w:r>
          </w:p>
          <w:p w:rsidR="00A43E1A" w:rsidRPr="002A73C8" w:rsidRDefault="00A43E1A" w:rsidP="00B75276">
            <w:pPr>
              <w:jc w:val="center"/>
            </w:pPr>
            <w:r>
              <w:t>Мониторинг проводится</w:t>
            </w:r>
          </w:p>
          <w:p w:rsidR="00A43E1A" w:rsidRPr="005878DB" w:rsidRDefault="00A43E1A" w:rsidP="00B75276">
            <w:pPr>
              <w:jc w:val="center"/>
            </w:pPr>
          </w:p>
        </w:tc>
      </w:tr>
    </w:tbl>
    <w:p w:rsidR="00A43E1A" w:rsidRPr="005878DB" w:rsidRDefault="00A43E1A" w:rsidP="00A43E1A"/>
    <w:p w:rsidR="00A43E1A" w:rsidRPr="005878DB" w:rsidRDefault="00A43E1A" w:rsidP="00685190">
      <w:pPr>
        <w:jc w:val="both"/>
      </w:pPr>
      <w:r>
        <w:t xml:space="preserve">Так же были изготовлены памятки «Памятка населению о мерах по противодействию экстремизма», «Памятка населению о мерах по противодействию терроризму», </w:t>
      </w:r>
      <w:r w:rsidR="00685190">
        <w:t>«Действия при угрозе террористического акта». В образовательных учреждения и СДК х.Плотников и х.Глубокий ведется видеонаблюдение. Так же на сходах граждан данная тема освещается, раздается раздаточный материал (памятки).</w:t>
      </w:r>
      <w:r w:rsidR="002D4A8F">
        <w:t xml:space="preserve"> </w:t>
      </w:r>
      <w:r w:rsidR="002D4A8F">
        <w:rPr>
          <w:bCs/>
          <w:iCs/>
          <w:color w:val="000000"/>
        </w:rPr>
        <w:t xml:space="preserve">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A43E1A" w:rsidRPr="005878DB" w:rsidRDefault="00A43E1A" w:rsidP="00A43E1A"/>
    <w:p w:rsidR="00A43E1A" w:rsidRDefault="00A43E1A" w:rsidP="00A43E1A"/>
    <w:p w:rsidR="00A43E1A" w:rsidRPr="00AF4B3E" w:rsidRDefault="00A43E1A" w:rsidP="00A43E1A">
      <w:pPr>
        <w:rPr>
          <w:sz w:val="28"/>
          <w:szCs w:val="28"/>
        </w:rPr>
      </w:pPr>
    </w:p>
    <w:p w:rsidR="00A43E1A" w:rsidRDefault="00A43E1A" w:rsidP="00A43E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>
        <w:t>Информацию,</w:t>
      </w:r>
      <w:r w:rsidR="00685190">
        <w:t xml:space="preserve"> доведенную главным специалистом </w:t>
      </w:r>
      <w:r>
        <w:t xml:space="preserve">  принять к сведению</w:t>
      </w:r>
    </w:p>
    <w:p w:rsidR="00A43E1A" w:rsidRDefault="00A43E1A" w:rsidP="00463811">
      <w:pPr>
        <w:tabs>
          <w:tab w:val="left" w:pos="690"/>
        </w:tabs>
        <w:jc w:val="both"/>
        <w:rPr>
          <w:b/>
        </w:rPr>
      </w:pPr>
    </w:p>
    <w:p w:rsidR="00A43E1A" w:rsidRDefault="00A43E1A" w:rsidP="00463811">
      <w:pPr>
        <w:tabs>
          <w:tab w:val="left" w:pos="690"/>
        </w:tabs>
        <w:jc w:val="both"/>
        <w:rPr>
          <w:b/>
        </w:rPr>
      </w:pPr>
    </w:p>
    <w:p w:rsidR="00A43E1A" w:rsidRDefault="00A43E1A" w:rsidP="00463811">
      <w:pPr>
        <w:tabs>
          <w:tab w:val="left" w:pos="690"/>
        </w:tabs>
        <w:jc w:val="both"/>
        <w:rPr>
          <w:b/>
        </w:rPr>
      </w:pPr>
    </w:p>
    <w:p w:rsidR="00A43E1A" w:rsidRPr="00463811" w:rsidRDefault="00A43E1A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 xml:space="preserve">Председатель:                                                                </w:t>
      </w:r>
      <w:r w:rsidR="00685190">
        <w:t xml:space="preserve">                     В.А.Шахаев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87" w:rsidRDefault="00787487">
      <w:r>
        <w:separator/>
      </w:r>
    </w:p>
  </w:endnote>
  <w:endnote w:type="continuationSeparator" w:id="1">
    <w:p w:rsidR="00787487" w:rsidRDefault="0078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87" w:rsidRDefault="00787487">
      <w:r>
        <w:separator/>
      </w:r>
    </w:p>
  </w:footnote>
  <w:footnote w:type="continuationSeparator" w:id="1">
    <w:p w:rsidR="00787487" w:rsidRDefault="00787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54176"/>
    <w:rsid w:val="0005470A"/>
    <w:rsid w:val="000655A6"/>
    <w:rsid w:val="0006738B"/>
    <w:rsid w:val="00093D87"/>
    <w:rsid w:val="000A2A0B"/>
    <w:rsid w:val="000D14F9"/>
    <w:rsid w:val="00120257"/>
    <w:rsid w:val="0012067C"/>
    <w:rsid w:val="001655EB"/>
    <w:rsid w:val="00167505"/>
    <w:rsid w:val="00185637"/>
    <w:rsid w:val="001A4DAC"/>
    <w:rsid w:val="001B6046"/>
    <w:rsid w:val="00202474"/>
    <w:rsid w:val="00202740"/>
    <w:rsid w:val="002152D1"/>
    <w:rsid w:val="00217EE4"/>
    <w:rsid w:val="0022638C"/>
    <w:rsid w:val="00226CD7"/>
    <w:rsid w:val="00227811"/>
    <w:rsid w:val="002338AD"/>
    <w:rsid w:val="00256726"/>
    <w:rsid w:val="002577E4"/>
    <w:rsid w:val="0027075A"/>
    <w:rsid w:val="00277D08"/>
    <w:rsid w:val="002968C4"/>
    <w:rsid w:val="002D4A8F"/>
    <w:rsid w:val="002E7B65"/>
    <w:rsid w:val="002F2BF5"/>
    <w:rsid w:val="003107C7"/>
    <w:rsid w:val="00311E0B"/>
    <w:rsid w:val="00313C1F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415CBE"/>
    <w:rsid w:val="00427713"/>
    <w:rsid w:val="00431B35"/>
    <w:rsid w:val="00445FF1"/>
    <w:rsid w:val="0045645B"/>
    <w:rsid w:val="00463811"/>
    <w:rsid w:val="004644BD"/>
    <w:rsid w:val="004726DF"/>
    <w:rsid w:val="00473775"/>
    <w:rsid w:val="004746B3"/>
    <w:rsid w:val="00482AC3"/>
    <w:rsid w:val="004B53C8"/>
    <w:rsid w:val="004C23BA"/>
    <w:rsid w:val="004C5AAC"/>
    <w:rsid w:val="004D207A"/>
    <w:rsid w:val="00507411"/>
    <w:rsid w:val="005257BD"/>
    <w:rsid w:val="00560EBF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5F4104"/>
    <w:rsid w:val="00600C8B"/>
    <w:rsid w:val="00651BBD"/>
    <w:rsid w:val="00657993"/>
    <w:rsid w:val="00674DB5"/>
    <w:rsid w:val="00685190"/>
    <w:rsid w:val="0069389C"/>
    <w:rsid w:val="006A0BD4"/>
    <w:rsid w:val="006A532B"/>
    <w:rsid w:val="006A5DAE"/>
    <w:rsid w:val="006B0A7F"/>
    <w:rsid w:val="006B7F98"/>
    <w:rsid w:val="006C6690"/>
    <w:rsid w:val="006D4946"/>
    <w:rsid w:val="006D5D20"/>
    <w:rsid w:val="006D6225"/>
    <w:rsid w:val="006E1252"/>
    <w:rsid w:val="006E529B"/>
    <w:rsid w:val="007001F0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487"/>
    <w:rsid w:val="00787D9C"/>
    <w:rsid w:val="007A20B1"/>
    <w:rsid w:val="007C2E25"/>
    <w:rsid w:val="007C41F9"/>
    <w:rsid w:val="007D1803"/>
    <w:rsid w:val="008017CF"/>
    <w:rsid w:val="00812BEC"/>
    <w:rsid w:val="008230FB"/>
    <w:rsid w:val="00845013"/>
    <w:rsid w:val="00857F53"/>
    <w:rsid w:val="00867FD6"/>
    <w:rsid w:val="00883AFB"/>
    <w:rsid w:val="00894525"/>
    <w:rsid w:val="00896625"/>
    <w:rsid w:val="00897813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2046C"/>
    <w:rsid w:val="00934119"/>
    <w:rsid w:val="00940A2B"/>
    <w:rsid w:val="0095357A"/>
    <w:rsid w:val="0097008A"/>
    <w:rsid w:val="00972F57"/>
    <w:rsid w:val="009819C8"/>
    <w:rsid w:val="009851F8"/>
    <w:rsid w:val="00997441"/>
    <w:rsid w:val="009A4268"/>
    <w:rsid w:val="009A485A"/>
    <w:rsid w:val="009C727A"/>
    <w:rsid w:val="009D3B40"/>
    <w:rsid w:val="009E39FA"/>
    <w:rsid w:val="009E6E94"/>
    <w:rsid w:val="00A01B50"/>
    <w:rsid w:val="00A1404A"/>
    <w:rsid w:val="00A17B86"/>
    <w:rsid w:val="00A41689"/>
    <w:rsid w:val="00A43E1A"/>
    <w:rsid w:val="00A4499E"/>
    <w:rsid w:val="00A5220D"/>
    <w:rsid w:val="00A70479"/>
    <w:rsid w:val="00A70E68"/>
    <w:rsid w:val="00A71ACB"/>
    <w:rsid w:val="00A813AE"/>
    <w:rsid w:val="00A84B2C"/>
    <w:rsid w:val="00A864A6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127B8"/>
    <w:rsid w:val="00B1736D"/>
    <w:rsid w:val="00B446C4"/>
    <w:rsid w:val="00B47207"/>
    <w:rsid w:val="00B65100"/>
    <w:rsid w:val="00BC0389"/>
    <w:rsid w:val="00BE2065"/>
    <w:rsid w:val="00BF04AB"/>
    <w:rsid w:val="00BF23B1"/>
    <w:rsid w:val="00BF60F9"/>
    <w:rsid w:val="00BF6CA3"/>
    <w:rsid w:val="00C008AF"/>
    <w:rsid w:val="00C23121"/>
    <w:rsid w:val="00C44005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CE41AA"/>
    <w:rsid w:val="00D13032"/>
    <w:rsid w:val="00D1440B"/>
    <w:rsid w:val="00D1666E"/>
    <w:rsid w:val="00D26030"/>
    <w:rsid w:val="00D34379"/>
    <w:rsid w:val="00D46814"/>
    <w:rsid w:val="00D47115"/>
    <w:rsid w:val="00D57565"/>
    <w:rsid w:val="00D7697E"/>
    <w:rsid w:val="00D77055"/>
    <w:rsid w:val="00D77AB3"/>
    <w:rsid w:val="00DB7F8B"/>
    <w:rsid w:val="00DC76DA"/>
    <w:rsid w:val="00DD478B"/>
    <w:rsid w:val="00DE1017"/>
    <w:rsid w:val="00DE2C79"/>
    <w:rsid w:val="00DF68E9"/>
    <w:rsid w:val="00E0461C"/>
    <w:rsid w:val="00E26FE6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19FF"/>
    <w:rsid w:val="00F64557"/>
    <w:rsid w:val="00F942ED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8">
    <w:name w:val="Hyperlink"/>
    <w:basedOn w:val="a0"/>
    <w:rsid w:val="00A43E1A"/>
    <w:rPr>
      <w:color w:val="0000FF"/>
      <w:u w:val="single"/>
    </w:rPr>
  </w:style>
  <w:style w:type="paragraph" w:customStyle="1" w:styleId="ConsNonformat">
    <w:name w:val="ConsNonformat"/>
    <w:rsid w:val="00A43E1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ubochanskoe.ru/zashchita-naseleniya/pamyatki/pamyatka-poseleniyu-po-dejstviyu-v-usloviyakh-terak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83</cp:revision>
  <cp:lastPrinted>2022-03-30T09:50:00Z</cp:lastPrinted>
  <dcterms:created xsi:type="dcterms:W3CDTF">2012-08-21T19:52:00Z</dcterms:created>
  <dcterms:modified xsi:type="dcterms:W3CDTF">2022-03-30T09:50:00Z</dcterms:modified>
</cp:coreProperties>
</file>