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7D" w:rsidRPr="00D57565" w:rsidRDefault="00F0177D" w:rsidP="00C83991">
      <w:pPr>
        <w:tabs>
          <w:tab w:val="left" w:pos="1363"/>
        </w:tabs>
        <w:jc w:val="center"/>
        <w:rPr>
          <w:b/>
        </w:rPr>
      </w:pPr>
      <w:r w:rsidRPr="00D57565">
        <w:rPr>
          <w:b/>
        </w:rPr>
        <w:t>РОСТОВСКАЯ ОБЛАСТЬ ЗИМОВНИКОВСКИЙ РАЙОН</w:t>
      </w:r>
    </w:p>
    <w:p w:rsidR="00F0177D" w:rsidRPr="00D57565" w:rsidRDefault="00F0177D" w:rsidP="00C83991">
      <w:pPr>
        <w:tabs>
          <w:tab w:val="left" w:pos="1363"/>
        </w:tabs>
        <w:jc w:val="center"/>
        <w:rPr>
          <w:b/>
        </w:rPr>
      </w:pPr>
      <w:r w:rsidRPr="00D57565">
        <w:rPr>
          <w:b/>
        </w:rPr>
        <w:t xml:space="preserve"> ГЛУБОЧАНСКОГО СЕЛЬСКОГО</w:t>
      </w:r>
    </w:p>
    <w:p w:rsidR="00F0177D" w:rsidRPr="00D57565" w:rsidRDefault="00F0177D" w:rsidP="00C83991">
      <w:pPr>
        <w:tabs>
          <w:tab w:val="left" w:pos="1363"/>
        </w:tabs>
        <w:jc w:val="center"/>
        <w:rPr>
          <w:b/>
        </w:rPr>
      </w:pPr>
      <w:r w:rsidRPr="00D57565">
        <w:rPr>
          <w:b/>
        </w:rPr>
        <w:t>ПОСЕЛЕНИЯ</w:t>
      </w:r>
    </w:p>
    <w:p w:rsidR="00F0177D" w:rsidRPr="00D57565" w:rsidRDefault="00F0177D" w:rsidP="00C83991"/>
    <w:p w:rsidR="00F0177D" w:rsidRPr="00D57565" w:rsidRDefault="00F0177D" w:rsidP="00C83991"/>
    <w:p w:rsidR="00F0177D" w:rsidRPr="00D57565" w:rsidRDefault="00D5620C" w:rsidP="00C83991">
      <w:r>
        <w:t>30.09</w:t>
      </w:r>
      <w:r w:rsidR="00A17B86">
        <w:t>.2022</w:t>
      </w:r>
      <w:r w:rsidR="00C54E60">
        <w:t xml:space="preserve"> </w:t>
      </w:r>
      <w:r w:rsidR="00F0177D" w:rsidRPr="00D57565">
        <w:t xml:space="preserve"> года.                                                                                          х. Плотников</w:t>
      </w:r>
    </w:p>
    <w:p w:rsidR="00F0177D" w:rsidRDefault="00D5620C" w:rsidP="00482AC3">
      <w:pPr>
        <w:jc w:val="center"/>
      </w:pPr>
      <w:r>
        <w:t>ПРОТОКОЛ № 3</w:t>
      </w:r>
    </w:p>
    <w:p w:rsidR="00F0177D" w:rsidRPr="00D57565" w:rsidRDefault="00F0177D" w:rsidP="00482AC3">
      <w:pPr>
        <w:jc w:val="center"/>
      </w:pPr>
      <w:r>
        <w:t>Заседания малого совета по межэтническим отношениям Глубочанского сельского поселения</w:t>
      </w:r>
    </w:p>
    <w:p w:rsidR="00812BEC" w:rsidRPr="009B6CFB" w:rsidRDefault="00812BEC" w:rsidP="00812BEC">
      <w:pPr>
        <w:tabs>
          <w:tab w:val="left" w:pos="2016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3830"/>
        <w:gridCol w:w="406"/>
        <w:gridCol w:w="4521"/>
      </w:tblGrid>
      <w:tr w:rsidR="00812BEC" w:rsidRPr="009B6CFB" w:rsidTr="006B3FDC">
        <w:tc>
          <w:tcPr>
            <w:tcW w:w="814" w:type="dxa"/>
          </w:tcPr>
          <w:p w:rsidR="00812BEC" w:rsidRPr="009B6CFB" w:rsidRDefault="00812BEC" w:rsidP="006B3FDC">
            <w:pPr>
              <w:tabs>
                <w:tab w:val="left" w:pos="2016"/>
              </w:tabs>
              <w:jc w:val="center"/>
            </w:pPr>
            <w:r w:rsidRPr="009B6CFB">
              <w:t>1</w:t>
            </w:r>
          </w:p>
        </w:tc>
        <w:tc>
          <w:tcPr>
            <w:tcW w:w="4236" w:type="dxa"/>
            <w:gridSpan w:val="2"/>
          </w:tcPr>
          <w:p w:rsidR="00812BEC" w:rsidRPr="009B6CFB" w:rsidRDefault="00685190" w:rsidP="00685190">
            <w:pPr>
              <w:tabs>
                <w:tab w:val="left" w:pos="2016"/>
              </w:tabs>
            </w:pPr>
            <w:r w:rsidRPr="009B6CFB">
              <w:rPr>
                <w:color w:val="000000"/>
              </w:rPr>
              <w:t>Шахаев Виктор Александрович</w:t>
            </w:r>
          </w:p>
        </w:tc>
        <w:tc>
          <w:tcPr>
            <w:tcW w:w="4521" w:type="dxa"/>
          </w:tcPr>
          <w:p w:rsidR="00812BEC" w:rsidRPr="009B6CFB" w:rsidRDefault="00812BEC" w:rsidP="006B3FDC">
            <w:pPr>
              <w:tabs>
                <w:tab w:val="left" w:pos="2016"/>
              </w:tabs>
              <w:jc w:val="center"/>
              <w:rPr>
                <w:color w:val="000000"/>
                <w:u w:val="single"/>
              </w:rPr>
            </w:pPr>
            <w:r w:rsidRPr="009B6CFB">
              <w:rPr>
                <w:color w:val="000000"/>
                <w:u w:val="single"/>
              </w:rPr>
              <w:t xml:space="preserve">Председатель </w:t>
            </w:r>
          </w:p>
          <w:p w:rsidR="00812BEC" w:rsidRPr="009B6CFB" w:rsidRDefault="00812BEC" w:rsidP="006B3FDC">
            <w:pPr>
              <w:tabs>
                <w:tab w:val="left" w:pos="2016"/>
              </w:tabs>
              <w:jc w:val="center"/>
            </w:pPr>
            <w:r w:rsidRPr="009B6CFB">
              <w:rPr>
                <w:color w:val="000000"/>
              </w:rPr>
              <w:t>глава  Администрации   Глубочанского сельского поселения</w:t>
            </w:r>
          </w:p>
        </w:tc>
      </w:tr>
      <w:tr w:rsidR="00812BEC" w:rsidRPr="009B6CFB" w:rsidTr="006B3FDC">
        <w:tc>
          <w:tcPr>
            <w:tcW w:w="814" w:type="dxa"/>
          </w:tcPr>
          <w:p w:rsidR="00812BEC" w:rsidRPr="009B6CFB" w:rsidRDefault="00812BEC" w:rsidP="006B3FDC">
            <w:pPr>
              <w:tabs>
                <w:tab w:val="left" w:pos="2016"/>
              </w:tabs>
              <w:jc w:val="center"/>
            </w:pPr>
            <w:r w:rsidRPr="009B6CFB">
              <w:t>2</w:t>
            </w:r>
          </w:p>
        </w:tc>
        <w:tc>
          <w:tcPr>
            <w:tcW w:w="4236" w:type="dxa"/>
            <w:gridSpan w:val="2"/>
          </w:tcPr>
          <w:p w:rsidR="00812BEC" w:rsidRPr="009B6CFB" w:rsidRDefault="00812BEC" w:rsidP="006B3FDC">
            <w:pPr>
              <w:tabs>
                <w:tab w:val="left" w:pos="2016"/>
              </w:tabs>
              <w:jc w:val="center"/>
            </w:pPr>
            <w:r w:rsidRPr="009B6CFB">
              <w:rPr>
                <w:color w:val="000000"/>
              </w:rPr>
              <w:t>Минаева Светлана Сергеевна</w:t>
            </w:r>
          </w:p>
        </w:tc>
        <w:tc>
          <w:tcPr>
            <w:tcW w:w="4521" w:type="dxa"/>
          </w:tcPr>
          <w:p w:rsidR="00812BEC" w:rsidRPr="009B6CFB" w:rsidRDefault="00812BEC" w:rsidP="006B3FDC">
            <w:pPr>
              <w:tabs>
                <w:tab w:val="left" w:pos="2016"/>
              </w:tabs>
              <w:jc w:val="center"/>
              <w:rPr>
                <w:color w:val="000000"/>
              </w:rPr>
            </w:pPr>
            <w:r w:rsidRPr="009B6CFB">
              <w:rPr>
                <w:color w:val="000000"/>
              </w:rPr>
              <w:t xml:space="preserve">Секретарь </w:t>
            </w:r>
          </w:p>
          <w:p w:rsidR="00812BEC" w:rsidRPr="009B6CFB" w:rsidRDefault="00812BEC" w:rsidP="006B3FDC">
            <w:pPr>
              <w:tabs>
                <w:tab w:val="left" w:pos="2016"/>
              </w:tabs>
              <w:jc w:val="center"/>
            </w:pPr>
            <w:r w:rsidRPr="009B6CFB">
              <w:rPr>
                <w:color w:val="000000"/>
              </w:rPr>
              <w:t xml:space="preserve"> главный  специалист </w:t>
            </w:r>
          </w:p>
        </w:tc>
      </w:tr>
      <w:tr w:rsidR="00812BEC" w:rsidRPr="009B6CFB" w:rsidTr="006B3FDC">
        <w:tc>
          <w:tcPr>
            <w:tcW w:w="9571" w:type="dxa"/>
            <w:gridSpan w:val="4"/>
          </w:tcPr>
          <w:p w:rsidR="00812BEC" w:rsidRPr="009B6CFB" w:rsidRDefault="00812BEC" w:rsidP="006B3FDC">
            <w:pPr>
              <w:jc w:val="center"/>
              <w:rPr>
                <w:u w:val="single"/>
              </w:rPr>
            </w:pPr>
          </w:p>
          <w:p w:rsidR="00812BEC" w:rsidRPr="009B6CFB" w:rsidRDefault="00812BEC" w:rsidP="006B3FDC">
            <w:pPr>
              <w:jc w:val="center"/>
              <w:rPr>
                <w:u w:val="single"/>
              </w:rPr>
            </w:pPr>
            <w:r w:rsidRPr="009B6CFB">
              <w:rPr>
                <w:u w:val="single"/>
              </w:rPr>
              <w:t>ПРИСУТСТВУЮЩИЕ</w:t>
            </w:r>
          </w:p>
          <w:p w:rsidR="00812BEC" w:rsidRPr="009B6CFB" w:rsidRDefault="00812BEC" w:rsidP="006B3FDC">
            <w:pPr>
              <w:jc w:val="center"/>
              <w:rPr>
                <w:u w:val="single"/>
              </w:rPr>
            </w:pPr>
          </w:p>
        </w:tc>
      </w:tr>
      <w:tr w:rsidR="00812BEC" w:rsidRPr="009B6CFB" w:rsidTr="006B3FDC">
        <w:tc>
          <w:tcPr>
            <w:tcW w:w="814" w:type="dxa"/>
          </w:tcPr>
          <w:p w:rsidR="00812BEC" w:rsidRPr="009B6CFB" w:rsidRDefault="00812BEC" w:rsidP="006B3FDC">
            <w:pPr>
              <w:tabs>
                <w:tab w:val="left" w:pos="2016"/>
              </w:tabs>
              <w:jc w:val="center"/>
            </w:pPr>
            <w:r w:rsidRPr="009B6CFB">
              <w:t>3</w:t>
            </w:r>
          </w:p>
        </w:tc>
        <w:tc>
          <w:tcPr>
            <w:tcW w:w="3830" w:type="dxa"/>
          </w:tcPr>
          <w:p w:rsidR="00812BEC" w:rsidRPr="009B6CFB" w:rsidRDefault="00B127B8" w:rsidP="00B127B8">
            <w:pPr>
              <w:tabs>
                <w:tab w:val="left" w:pos="2016"/>
              </w:tabs>
            </w:pPr>
            <w:r w:rsidRPr="009B6CFB">
              <w:t>Асельдеров Мурад  Даудович</w:t>
            </w:r>
          </w:p>
          <w:p w:rsidR="00812BEC" w:rsidRPr="009B6CFB" w:rsidRDefault="00812BEC" w:rsidP="006B3FDC">
            <w:pPr>
              <w:tabs>
                <w:tab w:val="left" w:pos="2016"/>
              </w:tabs>
              <w:jc w:val="center"/>
            </w:pPr>
          </w:p>
        </w:tc>
        <w:tc>
          <w:tcPr>
            <w:tcW w:w="4927" w:type="dxa"/>
            <w:gridSpan w:val="2"/>
          </w:tcPr>
          <w:p w:rsidR="00812BEC" w:rsidRPr="009B6CFB" w:rsidRDefault="00812BEC" w:rsidP="006B3FDC">
            <w:pPr>
              <w:tabs>
                <w:tab w:val="left" w:pos="2016"/>
              </w:tabs>
              <w:jc w:val="center"/>
            </w:pPr>
            <w:r w:rsidRPr="009B6CFB">
              <w:t>Директор МУК СДК «Глубочанский»</w:t>
            </w:r>
          </w:p>
        </w:tc>
      </w:tr>
      <w:tr w:rsidR="00812BEC" w:rsidRPr="009B6CFB" w:rsidTr="006B3FDC">
        <w:trPr>
          <w:trHeight w:val="450"/>
        </w:trPr>
        <w:tc>
          <w:tcPr>
            <w:tcW w:w="814" w:type="dxa"/>
          </w:tcPr>
          <w:p w:rsidR="00812BEC" w:rsidRPr="009B6CFB" w:rsidRDefault="00812BEC" w:rsidP="006B3FDC">
            <w:pPr>
              <w:tabs>
                <w:tab w:val="left" w:pos="2016"/>
              </w:tabs>
              <w:jc w:val="center"/>
            </w:pPr>
            <w:r w:rsidRPr="009B6CFB">
              <w:t>4</w:t>
            </w:r>
          </w:p>
        </w:tc>
        <w:tc>
          <w:tcPr>
            <w:tcW w:w="3830" w:type="dxa"/>
          </w:tcPr>
          <w:p w:rsidR="00812BEC" w:rsidRPr="009B6CFB" w:rsidRDefault="00812BEC" w:rsidP="006B3FDC">
            <w:pPr>
              <w:tabs>
                <w:tab w:val="left" w:pos="2016"/>
              </w:tabs>
              <w:jc w:val="center"/>
            </w:pPr>
            <w:r w:rsidRPr="009B6CFB">
              <w:t>Атакулова Гулмира Ботиралиевна</w:t>
            </w:r>
          </w:p>
        </w:tc>
        <w:tc>
          <w:tcPr>
            <w:tcW w:w="4927" w:type="dxa"/>
            <w:gridSpan w:val="2"/>
          </w:tcPr>
          <w:p w:rsidR="00812BEC" w:rsidRPr="009B6CFB" w:rsidRDefault="00812BEC" w:rsidP="006B3FDC">
            <w:pPr>
              <w:tabs>
                <w:tab w:val="left" w:pos="2016"/>
              </w:tabs>
              <w:jc w:val="center"/>
              <w:rPr>
                <w:bCs/>
              </w:rPr>
            </w:pPr>
            <w:r w:rsidRPr="009B6CFB">
              <w:rPr>
                <w:bCs/>
              </w:rPr>
              <w:t>Главный специалист Администрации Глубочанского сп</w:t>
            </w:r>
          </w:p>
        </w:tc>
      </w:tr>
      <w:tr w:rsidR="00812BEC" w:rsidRPr="009B6CFB" w:rsidTr="006B3FDC">
        <w:tc>
          <w:tcPr>
            <w:tcW w:w="814" w:type="dxa"/>
          </w:tcPr>
          <w:p w:rsidR="00812BEC" w:rsidRPr="009B6CFB" w:rsidRDefault="00812BEC" w:rsidP="006B3FDC">
            <w:pPr>
              <w:tabs>
                <w:tab w:val="left" w:pos="2016"/>
              </w:tabs>
              <w:jc w:val="center"/>
            </w:pPr>
            <w:r w:rsidRPr="009B6CFB">
              <w:t>5</w:t>
            </w:r>
          </w:p>
        </w:tc>
        <w:tc>
          <w:tcPr>
            <w:tcW w:w="3830" w:type="dxa"/>
          </w:tcPr>
          <w:p w:rsidR="00812BEC" w:rsidRPr="009B6CFB" w:rsidRDefault="00812BEC" w:rsidP="006B3FDC">
            <w:pPr>
              <w:tabs>
                <w:tab w:val="left" w:pos="2016"/>
              </w:tabs>
              <w:jc w:val="center"/>
            </w:pPr>
            <w:r w:rsidRPr="009B6CFB">
              <w:rPr>
                <w:color w:val="000000"/>
              </w:rPr>
              <w:t>Кагальников Борис Васильевич</w:t>
            </w:r>
          </w:p>
        </w:tc>
        <w:tc>
          <w:tcPr>
            <w:tcW w:w="4927" w:type="dxa"/>
            <w:gridSpan w:val="2"/>
          </w:tcPr>
          <w:p w:rsidR="00812BEC" w:rsidRPr="009B6CFB" w:rsidRDefault="00812BEC" w:rsidP="006B3FDC">
            <w:pPr>
              <w:tabs>
                <w:tab w:val="left" w:pos="2016"/>
              </w:tabs>
              <w:jc w:val="center"/>
            </w:pPr>
            <w:r w:rsidRPr="009B6CFB">
              <w:rPr>
                <w:color w:val="000000"/>
              </w:rPr>
              <w:t>Командир Народной Дружины «Глубочанского сельского поселения»</w:t>
            </w:r>
          </w:p>
        </w:tc>
      </w:tr>
      <w:tr w:rsidR="00812BEC" w:rsidRPr="009B6CFB" w:rsidTr="006B3FDC">
        <w:tc>
          <w:tcPr>
            <w:tcW w:w="814" w:type="dxa"/>
          </w:tcPr>
          <w:p w:rsidR="00812BEC" w:rsidRPr="009B6CFB" w:rsidRDefault="00812BEC" w:rsidP="006B3FDC">
            <w:pPr>
              <w:tabs>
                <w:tab w:val="left" w:pos="2016"/>
              </w:tabs>
              <w:jc w:val="center"/>
            </w:pPr>
            <w:r w:rsidRPr="009B6CFB">
              <w:t>6</w:t>
            </w:r>
          </w:p>
        </w:tc>
        <w:tc>
          <w:tcPr>
            <w:tcW w:w="3830" w:type="dxa"/>
          </w:tcPr>
          <w:p w:rsidR="00812BEC" w:rsidRPr="009B6CFB" w:rsidRDefault="00812BEC" w:rsidP="006B3FDC">
            <w:pPr>
              <w:tabs>
                <w:tab w:val="left" w:pos="2016"/>
              </w:tabs>
              <w:jc w:val="center"/>
              <w:rPr>
                <w:color w:val="000000"/>
              </w:rPr>
            </w:pPr>
            <w:r w:rsidRPr="009B6CFB">
              <w:rPr>
                <w:color w:val="000000"/>
              </w:rPr>
              <w:t>Мигитинов Нурютдин Салавтинович</w:t>
            </w:r>
          </w:p>
        </w:tc>
        <w:tc>
          <w:tcPr>
            <w:tcW w:w="4927" w:type="dxa"/>
            <w:gridSpan w:val="2"/>
          </w:tcPr>
          <w:p w:rsidR="00812BEC" w:rsidRPr="009B6CFB" w:rsidRDefault="00812BEC" w:rsidP="006B3FDC">
            <w:pPr>
              <w:tabs>
                <w:tab w:val="left" w:pos="2016"/>
              </w:tabs>
              <w:jc w:val="center"/>
              <w:rPr>
                <w:color w:val="000000"/>
              </w:rPr>
            </w:pPr>
            <w:r w:rsidRPr="009B6CFB">
              <w:t>Представитель неформальной национальной группы даргинцев  х. Плотников</w:t>
            </w:r>
          </w:p>
        </w:tc>
      </w:tr>
      <w:tr w:rsidR="00812BEC" w:rsidRPr="009B6CFB" w:rsidTr="006B3FDC">
        <w:tc>
          <w:tcPr>
            <w:tcW w:w="814" w:type="dxa"/>
          </w:tcPr>
          <w:p w:rsidR="00812BEC" w:rsidRPr="009B6CFB" w:rsidRDefault="00812BEC" w:rsidP="006B3FDC">
            <w:pPr>
              <w:tabs>
                <w:tab w:val="left" w:pos="2016"/>
              </w:tabs>
              <w:jc w:val="center"/>
            </w:pPr>
            <w:r w:rsidRPr="009B6CFB">
              <w:t>7</w:t>
            </w:r>
          </w:p>
        </w:tc>
        <w:tc>
          <w:tcPr>
            <w:tcW w:w="3830" w:type="dxa"/>
          </w:tcPr>
          <w:p w:rsidR="00812BEC" w:rsidRPr="009B6CFB" w:rsidRDefault="00812BEC" w:rsidP="006B3FDC">
            <w:pPr>
              <w:tabs>
                <w:tab w:val="left" w:pos="2016"/>
              </w:tabs>
              <w:rPr>
                <w:color w:val="000000"/>
              </w:rPr>
            </w:pPr>
            <w:r w:rsidRPr="009B6CFB">
              <w:rPr>
                <w:color w:val="000000"/>
              </w:rPr>
              <w:t>Мурсалов Анвар Мусаевич</w:t>
            </w:r>
          </w:p>
        </w:tc>
        <w:tc>
          <w:tcPr>
            <w:tcW w:w="4927" w:type="dxa"/>
            <w:gridSpan w:val="2"/>
          </w:tcPr>
          <w:p w:rsidR="00812BEC" w:rsidRPr="009B6CFB" w:rsidRDefault="00812BEC" w:rsidP="006B3FDC">
            <w:pPr>
              <w:tabs>
                <w:tab w:val="left" w:pos="2016"/>
              </w:tabs>
              <w:jc w:val="center"/>
            </w:pPr>
            <w:r w:rsidRPr="009B6CFB">
              <w:t>Представитель неформальной национальной группы турок</w:t>
            </w:r>
          </w:p>
        </w:tc>
      </w:tr>
      <w:tr w:rsidR="00812BEC" w:rsidRPr="009B6CFB" w:rsidTr="006B3FDC">
        <w:tc>
          <w:tcPr>
            <w:tcW w:w="814" w:type="dxa"/>
          </w:tcPr>
          <w:p w:rsidR="00812BEC" w:rsidRPr="009B6CFB" w:rsidRDefault="00812BEC" w:rsidP="006B3FDC">
            <w:pPr>
              <w:tabs>
                <w:tab w:val="left" w:pos="2016"/>
              </w:tabs>
              <w:jc w:val="center"/>
            </w:pPr>
            <w:r w:rsidRPr="009B6CFB">
              <w:t>8</w:t>
            </w:r>
          </w:p>
        </w:tc>
        <w:tc>
          <w:tcPr>
            <w:tcW w:w="3830" w:type="dxa"/>
          </w:tcPr>
          <w:p w:rsidR="00812BEC" w:rsidRPr="009B6CFB" w:rsidRDefault="00812BEC" w:rsidP="006B3FDC">
            <w:pPr>
              <w:tabs>
                <w:tab w:val="left" w:pos="2016"/>
              </w:tabs>
              <w:rPr>
                <w:color w:val="000000"/>
              </w:rPr>
            </w:pPr>
            <w:r w:rsidRPr="009B6CFB">
              <w:rPr>
                <w:color w:val="000000"/>
              </w:rPr>
              <w:t xml:space="preserve">Усатый Виталий Алексеевич </w:t>
            </w:r>
          </w:p>
        </w:tc>
        <w:tc>
          <w:tcPr>
            <w:tcW w:w="4927" w:type="dxa"/>
            <w:gridSpan w:val="2"/>
          </w:tcPr>
          <w:p w:rsidR="00812BEC" w:rsidRPr="009B6CFB" w:rsidRDefault="00812BEC" w:rsidP="006B3FDC">
            <w:pPr>
              <w:tabs>
                <w:tab w:val="left" w:pos="2016"/>
              </w:tabs>
              <w:jc w:val="center"/>
            </w:pPr>
            <w:r w:rsidRPr="009B6CFB">
              <w:t>Член народной дружины «Глубочанского сельского поселения»</w:t>
            </w:r>
          </w:p>
        </w:tc>
      </w:tr>
      <w:tr w:rsidR="00812BEC" w:rsidRPr="009B6CFB" w:rsidTr="006B3FDC">
        <w:tc>
          <w:tcPr>
            <w:tcW w:w="814" w:type="dxa"/>
          </w:tcPr>
          <w:p w:rsidR="00812BEC" w:rsidRPr="009B6CFB" w:rsidRDefault="00812BEC" w:rsidP="006B3FDC">
            <w:pPr>
              <w:tabs>
                <w:tab w:val="left" w:pos="2016"/>
              </w:tabs>
              <w:jc w:val="center"/>
            </w:pPr>
            <w:r w:rsidRPr="009B6CFB">
              <w:t>9</w:t>
            </w:r>
          </w:p>
        </w:tc>
        <w:tc>
          <w:tcPr>
            <w:tcW w:w="3830" w:type="dxa"/>
          </w:tcPr>
          <w:p w:rsidR="00812BEC" w:rsidRPr="009B6CFB" w:rsidRDefault="00812BEC" w:rsidP="006B3FDC">
            <w:pPr>
              <w:tabs>
                <w:tab w:val="left" w:pos="2016"/>
              </w:tabs>
              <w:rPr>
                <w:color w:val="000000"/>
              </w:rPr>
            </w:pPr>
            <w:r w:rsidRPr="009B6CFB">
              <w:rPr>
                <w:color w:val="000000"/>
              </w:rPr>
              <w:t>Разаков Шамиль Гасбуллаевич</w:t>
            </w:r>
          </w:p>
        </w:tc>
        <w:tc>
          <w:tcPr>
            <w:tcW w:w="4927" w:type="dxa"/>
            <w:gridSpan w:val="2"/>
          </w:tcPr>
          <w:p w:rsidR="00812BEC" w:rsidRPr="009B6CFB" w:rsidRDefault="00812BEC" w:rsidP="006B3FDC">
            <w:pPr>
              <w:tabs>
                <w:tab w:val="left" w:pos="2016"/>
              </w:tabs>
              <w:jc w:val="center"/>
            </w:pPr>
            <w:r w:rsidRPr="009B6CFB">
              <w:t>Представитель неформальной национальной группы даргинцев  х. Глубокий</w:t>
            </w:r>
          </w:p>
        </w:tc>
      </w:tr>
      <w:tr w:rsidR="00812BEC" w:rsidRPr="009B6CFB" w:rsidTr="006B3FDC">
        <w:tc>
          <w:tcPr>
            <w:tcW w:w="814" w:type="dxa"/>
          </w:tcPr>
          <w:p w:rsidR="00812BEC" w:rsidRPr="009B6CFB" w:rsidRDefault="00812BEC" w:rsidP="006B3FDC">
            <w:pPr>
              <w:tabs>
                <w:tab w:val="left" w:pos="2016"/>
              </w:tabs>
              <w:jc w:val="center"/>
            </w:pPr>
            <w:r w:rsidRPr="009B6CFB">
              <w:t>10</w:t>
            </w:r>
          </w:p>
        </w:tc>
        <w:tc>
          <w:tcPr>
            <w:tcW w:w="3830" w:type="dxa"/>
          </w:tcPr>
          <w:p w:rsidR="00812BEC" w:rsidRPr="009B6CFB" w:rsidRDefault="00812BEC" w:rsidP="006B3FDC">
            <w:pPr>
              <w:tabs>
                <w:tab w:val="left" w:pos="2016"/>
              </w:tabs>
              <w:rPr>
                <w:color w:val="000000"/>
              </w:rPr>
            </w:pPr>
            <w:r w:rsidRPr="009B6CFB">
              <w:rPr>
                <w:color w:val="000000"/>
              </w:rPr>
              <w:t>Дронь Галина Сергеевна</w:t>
            </w:r>
          </w:p>
        </w:tc>
        <w:tc>
          <w:tcPr>
            <w:tcW w:w="4927" w:type="dxa"/>
            <w:gridSpan w:val="2"/>
          </w:tcPr>
          <w:p w:rsidR="00812BEC" w:rsidRPr="009B6CFB" w:rsidRDefault="00812BEC" w:rsidP="006B3FDC">
            <w:pPr>
              <w:tabs>
                <w:tab w:val="left" w:pos="2016"/>
              </w:tabs>
              <w:jc w:val="center"/>
            </w:pPr>
            <w:r w:rsidRPr="009B6CFB">
              <w:t>Директор МБОУ Красночабанская  СОШ № 14</w:t>
            </w:r>
          </w:p>
        </w:tc>
      </w:tr>
      <w:tr w:rsidR="00812BEC" w:rsidRPr="009B6CFB" w:rsidTr="006B3FDC">
        <w:tc>
          <w:tcPr>
            <w:tcW w:w="814" w:type="dxa"/>
          </w:tcPr>
          <w:p w:rsidR="00812BEC" w:rsidRPr="009B6CFB" w:rsidRDefault="00812BEC" w:rsidP="006B3FDC">
            <w:pPr>
              <w:tabs>
                <w:tab w:val="left" w:pos="2016"/>
              </w:tabs>
              <w:jc w:val="center"/>
            </w:pPr>
            <w:r w:rsidRPr="009B6CFB">
              <w:t>11</w:t>
            </w:r>
          </w:p>
        </w:tc>
        <w:tc>
          <w:tcPr>
            <w:tcW w:w="3830" w:type="dxa"/>
          </w:tcPr>
          <w:p w:rsidR="00812BEC" w:rsidRPr="009B6CFB" w:rsidRDefault="00812BEC" w:rsidP="006B3FDC">
            <w:pPr>
              <w:tabs>
                <w:tab w:val="left" w:pos="2016"/>
              </w:tabs>
              <w:rPr>
                <w:color w:val="000000"/>
              </w:rPr>
            </w:pPr>
            <w:r w:rsidRPr="009B6CFB">
              <w:rPr>
                <w:color w:val="000000"/>
              </w:rPr>
              <w:t>Алпатова Людмила Николаевна</w:t>
            </w:r>
          </w:p>
        </w:tc>
        <w:tc>
          <w:tcPr>
            <w:tcW w:w="4927" w:type="dxa"/>
            <w:gridSpan w:val="2"/>
          </w:tcPr>
          <w:p w:rsidR="00812BEC" w:rsidRPr="009B6CFB" w:rsidRDefault="00812BEC" w:rsidP="006B3FDC">
            <w:pPr>
              <w:tabs>
                <w:tab w:val="left" w:pos="2016"/>
              </w:tabs>
              <w:jc w:val="center"/>
            </w:pPr>
            <w:r w:rsidRPr="009B6CFB">
              <w:t>Директор МБОУ Глубочанская  СОШ № 7</w:t>
            </w:r>
          </w:p>
        </w:tc>
      </w:tr>
      <w:tr w:rsidR="00812BEC" w:rsidRPr="009B6CFB" w:rsidTr="006B3FDC">
        <w:tc>
          <w:tcPr>
            <w:tcW w:w="814" w:type="dxa"/>
          </w:tcPr>
          <w:p w:rsidR="00812BEC" w:rsidRPr="009B6CFB" w:rsidRDefault="00812BEC" w:rsidP="006B3FDC">
            <w:pPr>
              <w:tabs>
                <w:tab w:val="left" w:pos="2016"/>
              </w:tabs>
              <w:jc w:val="center"/>
            </w:pPr>
            <w:r w:rsidRPr="009B6CFB">
              <w:t>12</w:t>
            </w:r>
          </w:p>
        </w:tc>
        <w:tc>
          <w:tcPr>
            <w:tcW w:w="3830" w:type="dxa"/>
          </w:tcPr>
          <w:p w:rsidR="00812BEC" w:rsidRPr="009B6CFB" w:rsidRDefault="00812BEC" w:rsidP="006B3FDC">
            <w:pPr>
              <w:tabs>
                <w:tab w:val="left" w:pos="2016"/>
              </w:tabs>
              <w:rPr>
                <w:color w:val="000000"/>
              </w:rPr>
            </w:pPr>
            <w:r w:rsidRPr="009B6CFB">
              <w:rPr>
                <w:color w:val="000000"/>
              </w:rPr>
              <w:t>Маруев Руслан Хумайтович</w:t>
            </w:r>
          </w:p>
        </w:tc>
        <w:tc>
          <w:tcPr>
            <w:tcW w:w="4927" w:type="dxa"/>
            <w:gridSpan w:val="2"/>
          </w:tcPr>
          <w:p w:rsidR="00812BEC" w:rsidRPr="009B6CFB" w:rsidRDefault="00812BEC" w:rsidP="006B3FDC">
            <w:pPr>
              <w:tabs>
                <w:tab w:val="left" w:pos="2016"/>
              </w:tabs>
              <w:jc w:val="center"/>
            </w:pPr>
            <w:r w:rsidRPr="009B6CFB">
              <w:t>Представитель неформальной национальной группы чеченцев</w:t>
            </w:r>
          </w:p>
        </w:tc>
      </w:tr>
    </w:tbl>
    <w:p w:rsidR="00F0177D" w:rsidRDefault="00F0177D" w:rsidP="00390AAE">
      <w:pPr>
        <w:spacing w:after="240" w:line="312" w:lineRule="atLeast"/>
        <w:rPr>
          <w:b/>
          <w:color w:val="333333"/>
        </w:rPr>
      </w:pPr>
    </w:p>
    <w:p w:rsidR="00F0177D" w:rsidRPr="00D57565" w:rsidRDefault="00F0177D" w:rsidP="008D3A7C">
      <w:pPr>
        <w:spacing w:after="240" w:line="312" w:lineRule="atLeast"/>
        <w:jc w:val="center"/>
        <w:rPr>
          <w:b/>
          <w:color w:val="333333"/>
        </w:rPr>
      </w:pPr>
      <w:r w:rsidRPr="00D57565">
        <w:rPr>
          <w:b/>
          <w:color w:val="333333"/>
        </w:rPr>
        <w:t>Повестка дня:</w:t>
      </w:r>
    </w:p>
    <w:p w:rsidR="005F4104" w:rsidRPr="00226B10" w:rsidRDefault="00F0177D" w:rsidP="00D5620C">
      <w:pPr>
        <w:numPr>
          <w:ilvl w:val="0"/>
          <w:numId w:val="12"/>
        </w:numPr>
        <w:jc w:val="both"/>
      </w:pPr>
      <w:r w:rsidRPr="00226B10">
        <w:rPr>
          <w:bCs/>
          <w:iCs/>
          <w:color w:val="000000"/>
        </w:rPr>
        <w:t>О состоянии межнациональных и межконфессиональных отношений на территории Глубочанского сельского поселения</w:t>
      </w:r>
      <w:r w:rsidR="00A5220D" w:rsidRPr="00226B10">
        <w:rPr>
          <w:bCs/>
          <w:iCs/>
          <w:color w:val="000000"/>
        </w:rPr>
        <w:t xml:space="preserve">. </w:t>
      </w:r>
      <w:r w:rsidR="00A5220D" w:rsidRPr="00226B10">
        <w:t xml:space="preserve">О сохранении межэтнического согласия на территории Глубочанского сп. </w:t>
      </w:r>
      <w:r w:rsidRPr="00226B10">
        <w:rPr>
          <w:bCs/>
          <w:iCs/>
          <w:color w:val="000000"/>
        </w:rPr>
        <w:t xml:space="preserve"> (докладчик</w:t>
      </w:r>
      <w:r w:rsidR="00FD3C42" w:rsidRPr="00226B10">
        <w:rPr>
          <w:bCs/>
          <w:iCs/>
          <w:color w:val="000000"/>
        </w:rPr>
        <w:t>: Минаева С.С. – главный специалист</w:t>
      </w:r>
      <w:r w:rsidRPr="00226B10">
        <w:rPr>
          <w:bCs/>
          <w:iCs/>
          <w:color w:val="000000"/>
        </w:rPr>
        <w:t>)</w:t>
      </w:r>
    </w:p>
    <w:p w:rsidR="00226B10" w:rsidRDefault="00226B10" w:rsidP="00D5620C">
      <w:pPr>
        <w:numPr>
          <w:ilvl w:val="0"/>
          <w:numId w:val="12"/>
        </w:numPr>
        <w:jc w:val="both"/>
      </w:pPr>
      <w:r w:rsidRPr="00226B10">
        <w:rPr>
          <w:rFonts w:ascii="Times New Roman CYR" w:eastAsia="Calibri" w:hAnsi="Times New Roman CYR" w:cs="Times New Roman CYR"/>
        </w:rPr>
        <w:t>О мерах по противодействию</w:t>
      </w:r>
      <w:r>
        <w:rPr>
          <w:rFonts w:ascii="Times New Roman CYR" w:eastAsia="Calibri" w:hAnsi="Times New Roman CYR" w:cs="Times New Roman CYR"/>
        </w:rPr>
        <w:t xml:space="preserve"> терроризму и экстремизму на территории Глубочанского сельского поселения (Докладчик: Шахаев В.А. – глава Администрации Глубочанского сп)</w:t>
      </w:r>
    </w:p>
    <w:p w:rsidR="00D5620C" w:rsidRPr="00D5620C" w:rsidRDefault="00D5620C" w:rsidP="00D5620C">
      <w:pPr>
        <w:ind w:left="720"/>
        <w:jc w:val="both"/>
      </w:pPr>
    </w:p>
    <w:p w:rsidR="00F0177D" w:rsidRDefault="00F0177D" w:rsidP="00A5220D">
      <w:pPr>
        <w:spacing w:after="240" w:line="312" w:lineRule="atLeast"/>
        <w:jc w:val="center"/>
        <w:rPr>
          <w:b/>
          <w:bCs/>
          <w:iCs/>
          <w:color w:val="000000"/>
        </w:rPr>
      </w:pPr>
      <w:r w:rsidRPr="00703BFC">
        <w:rPr>
          <w:b/>
          <w:bCs/>
          <w:iCs/>
          <w:color w:val="000000"/>
        </w:rPr>
        <w:t>По первому вопросу слушали:</w:t>
      </w:r>
    </w:p>
    <w:p w:rsidR="009B6CFB" w:rsidRDefault="009B6CFB" w:rsidP="009B6CFB">
      <w:pPr>
        <w:spacing w:after="240" w:line="312" w:lineRule="atLeast"/>
        <w:rPr>
          <w:b/>
          <w:bCs/>
          <w:iCs/>
          <w:color w:val="000000"/>
        </w:rPr>
      </w:pPr>
      <w:r w:rsidRPr="00226B10">
        <w:rPr>
          <w:bCs/>
          <w:iCs/>
          <w:color w:val="000000"/>
        </w:rPr>
        <w:t xml:space="preserve">О состоянии межнациональных и межконфессиональных отношений на территории Глубочанского сельского поселения. </w:t>
      </w:r>
      <w:r w:rsidRPr="00226B10">
        <w:t>О сохранении межэтнического согласия на территории Глубочанского сп</w:t>
      </w:r>
    </w:p>
    <w:p w:rsidR="00F0177D" w:rsidRDefault="00FD3C42" w:rsidP="00703BFC">
      <w:pPr>
        <w:spacing w:after="240" w:line="312" w:lineRule="atLeas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Докладчик:   С.С.Минаева</w:t>
      </w:r>
    </w:p>
    <w:p w:rsidR="00F0177D" w:rsidRDefault="00F0177D" w:rsidP="00E73D29">
      <w:pPr>
        <w:jc w:val="both"/>
      </w:pPr>
      <w:r>
        <w:rPr>
          <w:bCs/>
          <w:iCs/>
          <w:color w:val="000000"/>
        </w:rPr>
        <w:lastRenderedPageBreak/>
        <w:t xml:space="preserve">Сейчас я </w:t>
      </w:r>
      <w:r w:rsidR="00463811">
        <w:t xml:space="preserve">  хотел</w:t>
      </w:r>
      <w:r w:rsidR="00FD3C42">
        <w:t>а</w:t>
      </w:r>
      <w:r>
        <w:t xml:space="preserve">  до Вас довести следующую инф</w:t>
      </w:r>
      <w:r w:rsidR="00FA5443">
        <w:t>ормацию: За истекший период 2022</w:t>
      </w:r>
      <w:r>
        <w:t xml:space="preserve"> года в администрацию  Глубочанского сельского поселения обращений иностранных граждан, лиц без гражданства о нарушении их прав, обращениях иных граждан, юридических лиц в отношении иностранных граждан и лиц без гражданства не поступало;</w:t>
      </w:r>
    </w:p>
    <w:p w:rsidR="00F0177D" w:rsidRDefault="00F0177D" w:rsidP="00E73D29">
      <w:pPr>
        <w:tabs>
          <w:tab w:val="left" w:pos="690"/>
        </w:tabs>
        <w:jc w:val="both"/>
      </w:pPr>
      <w:r>
        <w:t>- иных обращение не поступало;</w:t>
      </w:r>
    </w:p>
    <w:p w:rsidR="00F0177D" w:rsidRDefault="00F0177D" w:rsidP="00E73D29">
      <w:pPr>
        <w:tabs>
          <w:tab w:val="left" w:pos="690"/>
        </w:tabs>
        <w:jc w:val="both"/>
      </w:pPr>
      <w:r>
        <w:t>- о конфликтах на межнациональной почве не поступало;</w:t>
      </w:r>
    </w:p>
    <w:p w:rsidR="00F0177D" w:rsidRDefault="00F0177D" w:rsidP="00E73D29">
      <w:pPr>
        <w:tabs>
          <w:tab w:val="left" w:pos="690"/>
        </w:tabs>
        <w:jc w:val="both"/>
      </w:pPr>
      <w:r>
        <w:t>- о массовых акциях и иных проявлениях конфликтов на межнациональной почве не поступало.</w:t>
      </w:r>
    </w:p>
    <w:p w:rsidR="002D4A8F" w:rsidRDefault="00B127B8" w:rsidP="00473775">
      <w:pPr>
        <w:tabs>
          <w:tab w:val="left" w:pos="2235"/>
        </w:tabs>
        <w:spacing w:before="150" w:after="150" w:line="345" w:lineRule="atLeast"/>
        <w:jc w:val="both"/>
        <w:outlineLvl w:val="1"/>
        <w:rPr>
          <w:bCs/>
          <w:color w:val="31383A"/>
          <w:kern w:val="36"/>
        </w:rPr>
      </w:pPr>
      <w:r>
        <w:rPr>
          <w:bCs/>
          <w:color w:val="31383A"/>
          <w:kern w:val="36"/>
        </w:rPr>
        <w:t xml:space="preserve">На сегодняшний день Администрацией Глубочанского сельского поселения была </w:t>
      </w:r>
      <w:r w:rsidR="005A371C">
        <w:rPr>
          <w:bCs/>
          <w:color w:val="31383A"/>
          <w:kern w:val="36"/>
        </w:rPr>
        <w:t xml:space="preserve"> </w:t>
      </w:r>
      <w:r>
        <w:rPr>
          <w:bCs/>
          <w:color w:val="31383A"/>
          <w:kern w:val="36"/>
        </w:rPr>
        <w:t xml:space="preserve">проделана следующая работа: </w:t>
      </w:r>
      <w:r w:rsidR="002D4A8F">
        <w:rPr>
          <w:bCs/>
          <w:color w:val="31383A"/>
          <w:kern w:val="36"/>
        </w:rPr>
        <w:t>провед</w:t>
      </w:r>
      <w:r w:rsidR="00FD3C42">
        <w:rPr>
          <w:bCs/>
          <w:color w:val="31383A"/>
          <w:kern w:val="36"/>
        </w:rPr>
        <w:t>ена беседа о толерантности «В единстве наша сила</w:t>
      </w:r>
      <w:r w:rsidR="002D4A8F">
        <w:rPr>
          <w:bCs/>
          <w:color w:val="31383A"/>
          <w:kern w:val="36"/>
        </w:rPr>
        <w:t xml:space="preserve"> - февраль, </w:t>
      </w:r>
      <w:r w:rsidR="00FD3C42">
        <w:rPr>
          <w:bCs/>
          <w:color w:val="31383A"/>
          <w:kern w:val="36"/>
        </w:rPr>
        <w:t xml:space="preserve"> </w:t>
      </w:r>
      <w:r w:rsidR="002D4A8F">
        <w:rPr>
          <w:bCs/>
          <w:color w:val="31383A"/>
          <w:kern w:val="36"/>
        </w:rPr>
        <w:t>беседа «Терроризм угроза обществу» - март</w:t>
      </w:r>
      <w:r w:rsidR="00FD3C42">
        <w:rPr>
          <w:bCs/>
          <w:color w:val="31383A"/>
          <w:kern w:val="36"/>
        </w:rPr>
        <w:t>; Беседа «Толерантность и межнациональные конфликты. Как они связаны?» - май</w:t>
      </w:r>
      <w:r w:rsidR="00D5620C">
        <w:rPr>
          <w:bCs/>
          <w:color w:val="31383A"/>
          <w:kern w:val="36"/>
        </w:rPr>
        <w:t>; Беседа «Скажи экстремизму – НЕТ» - июль; радиогазета «Трагедия в Беслане – наша общая боль» - сентябрь, раздача буклетов.</w:t>
      </w:r>
    </w:p>
    <w:p w:rsidR="00F0177D" w:rsidRDefault="00F0177D" w:rsidP="00473775">
      <w:pPr>
        <w:tabs>
          <w:tab w:val="left" w:pos="2235"/>
        </w:tabs>
        <w:spacing w:before="150" w:after="150" w:line="345" w:lineRule="atLeast"/>
        <w:jc w:val="both"/>
        <w:outlineLvl w:val="1"/>
        <w:rPr>
          <w:bCs/>
          <w:color w:val="31383A"/>
          <w:kern w:val="36"/>
        </w:rPr>
      </w:pPr>
      <w:r>
        <w:rPr>
          <w:bCs/>
          <w:color w:val="31383A"/>
          <w:kern w:val="36"/>
        </w:rPr>
        <w:t>При проведении собраний граждан (сходы) освещается  вопрос межнациональных отношений, что тоже  положительно влияет  на гармонизацию межнациональных отношений на территории поселения.</w:t>
      </w:r>
    </w:p>
    <w:p w:rsidR="00F0177D" w:rsidRDefault="00F0177D" w:rsidP="00473775">
      <w:pPr>
        <w:tabs>
          <w:tab w:val="left" w:pos="2235"/>
        </w:tabs>
        <w:spacing w:before="150" w:after="150" w:line="345" w:lineRule="atLeast"/>
        <w:outlineLvl w:val="1"/>
        <w:rPr>
          <w:bCs/>
          <w:color w:val="31383A"/>
          <w:kern w:val="36"/>
        </w:rPr>
      </w:pPr>
      <w:r>
        <w:rPr>
          <w:bCs/>
          <w:color w:val="31383A"/>
          <w:kern w:val="36"/>
        </w:rPr>
        <w:t>Администрацией поселения разработаны и раздаются населению памятки: «Памятка</w:t>
      </w:r>
      <w:r w:rsidR="00463811">
        <w:rPr>
          <w:bCs/>
          <w:color w:val="31383A"/>
          <w:kern w:val="36"/>
        </w:rPr>
        <w:t xml:space="preserve"> толерантности»  в к</w:t>
      </w:r>
      <w:r w:rsidR="00B127B8">
        <w:rPr>
          <w:bCs/>
          <w:color w:val="31383A"/>
          <w:kern w:val="36"/>
        </w:rPr>
        <w:t>олич</w:t>
      </w:r>
      <w:r w:rsidR="00D5620C">
        <w:rPr>
          <w:bCs/>
          <w:color w:val="31383A"/>
          <w:kern w:val="36"/>
        </w:rPr>
        <w:t>естве 369</w:t>
      </w:r>
      <w:r w:rsidR="005F4104">
        <w:rPr>
          <w:bCs/>
          <w:color w:val="31383A"/>
          <w:kern w:val="36"/>
        </w:rPr>
        <w:t xml:space="preserve">  шт. (за истекший период 2022</w:t>
      </w:r>
      <w:r>
        <w:rPr>
          <w:bCs/>
          <w:color w:val="31383A"/>
          <w:kern w:val="36"/>
        </w:rPr>
        <w:t xml:space="preserve"> года)    на собраниях граждан и посетителям администрации.</w:t>
      </w:r>
    </w:p>
    <w:p w:rsidR="002D4A8F" w:rsidRDefault="00F0177D" w:rsidP="00AF4B3E">
      <w:pPr>
        <w:tabs>
          <w:tab w:val="left" w:pos="3720"/>
        </w:tabs>
        <w:spacing w:after="240" w:line="312" w:lineRule="atLeast"/>
        <w:jc w:val="both"/>
        <w:rPr>
          <w:bCs/>
          <w:iCs/>
          <w:color w:val="000000"/>
        </w:rPr>
      </w:pPr>
      <w:r w:rsidRPr="00331F52">
        <w:rPr>
          <w:bCs/>
          <w:iCs/>
          <w:color w:val="000000"/>
        </w:rPr>
        <w:t>Так же</w:t>
      </w:r>
      <w:r>
        <w:rPr>
          <w:b/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на каждом сходе администрацией поселения проводится  информирование населения в области  </w:t>
      </w:r>
      <w:r w:rsidRPr="00B02907">
        <w:rPr>
          <w:bCs/>
          <w:iCs/>
          <w:color w:val="000000"/>
        </w:rPr>
        <w:t>укрепления межнациональных и межэтнических отношениях</w:t>
      </w:r>
      <w:r>
        <w:rPr>
          <w:bCs/>
          <w:iCs/>
          <w:color w:val="000000"/>
        </w:rPr>
        <w:t xml:space="preserve">, ведение профилактической работы по предотвращению в молодежной среде проявлений расовой, национальной, религиозной ненависти или вражды. </w:t>
      </w:r>
      <w:r w:rsidR="00F95F16">
        <w:rPr>
          <w:bCs/>
          <w:iCs/>
          <w:color w:val="000000"/>
        </w:rPr>
        <w:t>Так же рассматриваются на сходах граждан вопросы по  содержанию  домашних животных, правила благоустройства.</w:t>
      </w:r>
    </w:p>
    <w:p w:rsidR="00F95F16" w:rsidRDefault="00F95F16" w:rsidP="00AF4B3E">
      <w:pPr>
        <w:tabs>
          <w:tab w:val="left" w:pos="3720"/>
        </w:tabs>
        <w:spacing w:after="240" w:line="312" w:lineRule="atLeast"/>
        <w:jc w:val="both"/>
      </w:pPr>
      <w:r w:rsidRPr="002F0175">
        <w:t>Результатом мероприятий, проводимых Администрацией поселения, направленных на укрепление межнациональных отношений является: динамичное равновесие межнациональных   и этнокультурных интересов граждан и этнических групп, сбалансированность межнациональных отношений.</w:t>
      </w:r>
    </w:p>
    <w:p w:rsidR="00F95F16" w:rsidRDefault="00F95F16" w:rsidP="00AF4B3E">
      <w:pPr>
        <w:tabs>
          <w:tab w:val="left" w:pos="3720"/>
        </w:tabs>
        <w:spacing w:after="240" w:line="312" w:lineRule="atLeast"/>
        <w:jc w:val="both"/>
      </w:pPr>
      <w:r w:rsidRPr="002F0175">
        <w:t>На стендах в здании Администрации, на территории поселения в местах скопления граждан  размещается информац</w:t>
      </w:r>
      <w:r>
        <w:t>ия о противодействии терроризму,</w:t>
      </w:r>
      <w:r w:rsidRPr="002F0175">
        <w:t xml:space="preserve"> экстремизму</w:t>
      </w:r>
      <w:r>
        <w:t xml:space="preserve"> </w:t>
      </w:r>
      <w:r w:rsidRPr="002F0175">
        <w:t>и укреплению межнациональных отношений</w:t>
      </w:r>
      <w:r>
        <w:t xml:space="preserve"> – оформлены стенды.</w:t>
      </w:r>
    </w:p>
    <w:p w:rsidR="00F95F16" w:rsidRDefault="00F95F16" w:rsidP="00AF4B3E">
      <w:pPr>
        <w:tabs>
          <w:tab w:val="left" w:pos="3720"/>
        </w:tabs>
        <w:spacing w:after="240" w:line="312" w:lineRule="atLeast"/>
        <w:jc w:val="both"/>
      </w:pPr>
      <w:r>
        <w:t>В дальнейшем данная работа будет продолжена в данном направлении. Администрация Глубочанского сельского поселения так же принимает участие в проведении мероприятий по данной тематике проводимых СДК,  библиотеками  и школами поселения.</w:t>
      </w:r>
    </w:p>
    <w:p w:rsidR="00D5620C" w:rsidRDefault="00D5620C" w:rsidP="00AF4B3E">
      <w:pPr>
        <w:tabs>
          <w:tab w:val="left" w:pos="3720"/>
        </w:tabs>
        <w:spacing w:after="240" w:line="312" w:lineRule="atLeast"/>
        <w:jc w:val="both"/>
        <w:rPr>
          <w:bCs/>
          <w:iCs/>
          <w:color w:val="000000"/>
        </w:rPr>
      </w:pPr>
      <w:r>
        <w:t xml:space="preserve">На районном уровне  проводятся  различные мероприятия с участием всех поселения находящихся на территории района, что тоже сказывается положительно на межнациональные отношения. </w:t>
      </w:r>
    </w:p>
    <w:p w:rsidR="00A43E1A" w:rsidRDefault="00F619FF" w:rsidP="00F95F16">
      <w:pPr>
        <w:tabs>
          <w:tab w:val="left" w:pos="3720"/>
        </w:tabs>
        <w:spacing w:after="240" w:line="312" w:lineRule="atLeast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РЕШИЛИ: Информацию принять к сведени</w:t>
      </w:r>
      <w:r w:rsidR="00896625">
        <w:rPr>
          <w:bCs/>
          <w:iCs/>
          <w:color w:val="000000"/>
        </w:rPr>
        <w:t>ю</w:t>
      </w:r>
    </w:p>
    <w:p w:rsidR="00226B10" w:rsidRPr="00D5620C" w:rsidRDefault="00226B10" w:rsidP="00226B10">
      <w:pPr>
        <w:ind w:left="720"/>
        <w:jc w:val="both"/>
      </w:pPr>
    </w:p>
    <w:p w:rsidR="00226B10" w:rsidRPr="00226B10" w:rsidRDefault="00226B10" w:rsidP="00226B10">
      <w:pPr>
        <w:spacing w:after="240" w:line="312" w:lineRule="atLeast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По второму </w:t>
      </w:r>
      <w:r w:rsidRPr="00703BFC">
        <w:rPr>
          <w:b/>
          <w:bCs/>
          <w:iCs/>
          <w:color w:val="000000"/>
        </w:rPr>
        <w:t xml:space="preserve"> вопросу слушали:</w:t>
      </w:r>
    </w:p>
    <w:p w:rsidR="00226B10" w:rsidRDefault="00226B10" w:rsidP="00F95F16">
      <w:pPr>
        <w:tabs>
          <w:tab w:val="left" w:pos="3720"/>
        </w:tabs>
        <w:spacing w:after="240" w:line="312" w:lineRule="atLeast"/>
        <w:jc w:val="both"/>
        <w:rPr>
          <w:rFonts w:ascii="Times New Roman CYR" w:eastAsia="Calibri" w:hAnsi="Times New Roman CYR" w:cs="Times New Roman CYR"/>
        </w:rPr>
      </w:pPr>
      <w:r>
        <w:rPr>
          <w:bCs/>
          <w:iCs/>
          <w:color w:val="000000"/>
        </w:rPr>
        <w:t>2.</w:t>
      </w:r>
      <w:r w:rsidRPr="00226B10">
        <w:rPr>
          <w:rFonts w:ascii="Times New Roman CYR" w:eastAsia="Calibri" w:hAnsi="Times New Roman CYR" w:cs="Times New Roman CYR"/>
        </w:rPr>
        <w:t xml:space="preserve"> О мерах по противодействию</w:t>
      </w:r>
      <w:r>
        <w:rPr>
          <w:rFonts w:ascii="Times New Roman CYR" w:eastAsia="Calibri" w:hAnsi="Times New Roman CYR" w:cs="Times New Roman CYR"/>
        </w:rPr>
        <w:t xml:space="preserve"> терроризму и экстремизму на территории Глубочанского сельского поселения</w:t>
      </w:r>
    </w:p>
    <w:p w:rsidR="00226B10" w:rsidRDefault="00226B10" w:rsidP="00226B10">
      <w:pPr>
        <w:spacing w:after="240" w:line="312" w:lineRule="atLeas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Докладчик:   В.А.Шахаев</w:t>
      </w:r>
    </w:p>
    <w:p w:rsidR="00226B10" w:rsidRDefault="00226B10" w:rsidP="00226B1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226B10" w:rsidRPr="00226B10" w:rsidRDefault="00226B10" w:rsidP="00226B1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26B10">
        <w:rPr>
          <w:rFonts w:eastAsia="Calibri"/>
        </w:rPr>
        <w:t>Уважаемые присутствующие сейчас я хотел бы Вас  проинформировать  о мерах по противодействию терроризму и экстремизму на территории Глубочанского сельского поселения.</w:t>
      </w:r>
    </w:p>
    <w:p w:rsidR="00226B10" w:rsidRPr="00226B10" w:rsidRDefault="00226B10" w:rsidP="00226B1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26B10">
        <w:rPr>
          <w:rFonts w:eastAsia="Calibri"/>
        </w:rPr>
        <w:t xml:space="preserve">Специалистами Администрации Глубочанского сельского поселении совместно с УУП МО МВД России по Зимовниковскому району на постоянной основе производится мониторинг по выявлению ситуаций по противодействию терроризму и экстремизму. </w:t>
      </w:r>
    </w:p>
    <w:p w:rsidR="00226B10" w:rsidRPr="00226B10" w:rsidRDefault="00226B10" w:rsidP="00226B1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26B10">
        <w:rPr>
          <w:rFonts w:eastAsia="Calibri"/>
        </w:rPr>
        <w:t>Ежемесячно специалистами администрации Глубочанского сельского поселения производится мониторинг СМИ на предмет выявления информации о проявлении экстремизма.</w:t>
      </w:r>
    </w:p>
    <w:p w:rsidR="00226B10" w:rsidRPr="00226B10" w:rsidRDefault="00226B10" w:rsidP="00226B1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26B10">
        <w:rPr>
          <w:rFonts w:eastAsia="Calibri"/>
        </w:rPr>
        <w:t xml:space="preserve"> Инспектор ВУС Будякова С.В. Администрации Глубочанского сельского поселения с несовершеннолетними жителями поселения ежеквартально проводит профилактические беседы, направленные на недопущение нарушений общественного порядка, а так же на недопущение экстремистских проявлений.</w:t>
      </w:r>
    </w:p>
    <w:p w:rsidR="00226B10" w:rsidRPr="00226B10" w:rsidRDefault="00226B10" w:rsidP="00226B1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26B10">
        <w:rPr>
          <w:rFonts w:eastAsia="Calibri"/>
        </w:rPr>
        <w:t>В МБОУ Красночабанской  СОШ №14 и МБОУ Глубочанской СОШ</w:t>
      </w:r>
      <w:r w:rsidR="009B6CFB">
        <w:rPr>
          <w:rFonts w:eastAsia="Calibri"/>
        </w:rPr>
        <w:t xml:space="preserve"> </w:t>
      </w:r>
      <w:r w:rsidRPr="00226B10">
        <w:rPr>
          <w:rFonts w:eastAsia="Calibri"/>
        </w:rPr>
        <w:t>№8 ежемесячно проводятся беседы, конкурсы с учащимися школ для формирования серьезного отношения к собственной жизни и к безопасности других людей, для побуждения учащихся к выполнению необходимых правил безопасности, акцентирования внимания на необходимости безопасного использования социальных сетей.</w:t>
      </w:r>
    </w:p>
    <w:p w:rsidR="00226B10" w:rsidRDefault="00226B10" w:rsidP="00226B10">
      <w:pPr>
        <w:spacing w:after="240" w:line="312" w:lineRule="atLeast"/>
        <w:rPr>
          <w:b/>
          <w:bCs/>
          <w:iCs/>
          <w:color w:val="000000"/>
        </w:rPr>
      </w:pPr>
    </w:p>
    <w:p w:rsidR="009B6CFB" w:rsidRDefault="009B6CFB" w:rsidP="009B6CFB">
      <w:pPr>
        <w:tabs>
          <w:tab w:val="left" w:pos="3720"/>
        </w:tabs>
        <w:spacing w:after="240" w:line="312" w:lineRule="atLeast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РЕШИЛИ: Информацию принять к сведению</w:t>
      </w:r>
    </w:p>
    <w:p w:rsidR="009B6CFB" w:rsidRDefault="009B6CFB" w:rsidP="00226B10">
      <w:pPr>
        <w:spacing w:after="240" w:line="312" w:lineRule="atLeast"/>
        <w:rPr>
          <w:b/>
          <w:bCs/>
          <w:iCs/>
          <w:color w:val="000000"/>
        </w:rPr>
      </w:pPr>
    </w:p>
    <w:p w:rsidR="00226B10" w:rsidRPr="00F95F16" w:rsidRDefault="00226B10" w:rsidP="00F95F16">
      <w:pPr>
        <w:tabs>
          <w:tab w:val="left" w:pos="3720"/>
        </w:tabs>
        <w:spacing w:after="240" w:line="312" w:lineRule="atLeast"/>
        <w:jc w:val="both"/>
        <w:rPr>
          <w:bCs/>
          <w:iCs/>
          <w:color w:val="000000"/>
        </w:rPr>
      </w:pPr>
    </w:p>
    <w:p w:rsidR="00A43E1A" w:rsidRPr="00463811" w:rsidRDefault="00A43E1A" w:rsidP="00463811">
      <w:pPr>
        <w:tabs>
          <w:tab w:val="left" w:pos="690"/>
        </w:tabs>
        <w:jc w:val="both"/>
        <w:rPr>
          <w:b/>
        </w:rPr>
      </w:pPr>
    </w:p>
    <w:p w:rsidR="00F0177D" w:rsidRDefault="00F0177D" w:rsidP="00C46A94">
      <w:r>
        <w:t xml:space="preserve">Председатель:                                                                </w:t>
      </w:r>
      <w:r w:rsidR="00685190">
        <w:t xml:space="preserve">                     В.А.Шахаев</w:t>
      </w:r>
    </w:p>
    <w:p w:rsidR="00F0177D" w:rsidRDefault="00F0177D" w:rsidP="00C46A94"/>
    <w:p w:rsidR="00F0177D" w:rsidRDefault="00F0177D" w:rsidP="00C46A94"/>
    <w:p w:rsidR="00F0177D" w:rsidRDefault="00F0177D" w:rsidP="00C46A94"/>
    <w:p w:rsidR="00F0177D" w:rsidRPr="00C46A94" w:rsidRDefault="00F0177D" w:rsidP="00C46A94">
      <w:r>
        <w:t>Секретарь комиссии:  Минаева С.С. главный специалист</w:t>
      </w:r>
    </w:p>
    <w:sectPr w:rsidR="00F0177D" w:rsidRPr="00C46A94" w:rsidSect="00226B10">
      <w:pgSz w:w="11906" w:h="16838"/>
      <w:pgMar w:top="426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69A" w:rsidRDefault="00E6169A">
      <w:r>
        <w:separator/>
      </w:r>
    </w:p>
  </w:endnote>
  <w:endnote w:type="continuationSeparator" w:id="1">
    <w:p w:rsidR="00E6169A" w:rsidRDefault="00E61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69A" w:rsidRDefault="00E6169A">
      <w:r>
        <w:separator/>
      </w:r>
    </w:p>
  </w:footnote>
  <w:footnote w:type="continuationSeparator" w:id="1">
    <w:p w:rsidR="00E6169A" w:rsidRDefault="00E61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5D4"/>
    <w:multiLevelType w:val="hybridMultilevel"/>
    <w:tmpl w:val="03401802"/>
    <w:lvl w:ilvl="0" w:tplc="5CDCB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CE2B76"/>
    <w:multiLevelType w:val="hybridMultilevel"/>
    <w:tmpl w:val="F6CE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2D1E46"/>
    <w:multiLevelType w:val="hybridMultilevel"/>
    <w:tmpl w:val="C286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BD353D"/>
    <w:multiLevelType w:val="hybridMultilevel"/>
    <w:tmpl w:val="030E90C6"/>
    <w:lvl w:ilvl="0" w:tplc="D2D6D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811163"/>
    <w:multiLevelType w:val="hybridMultilevel"/>
    <w:tmpl w:val="431C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D433F2"/>
    <w:multiLevelType w:val="hybridMultilevel"/>
    <w:tmpl w:val="C39EF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CC7C72"/>
    <w:multiLevelType w:val="hybridMultilevel"/>
    <w:tmpl w:val="776CE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295A62"/>
    <w:multiLevelType w:val="hybridMultilevel"/>
    <w:tmpl w:val="05BEA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4BE7659"/>
    <w:multiLevelType w:val="hybridMultilevel"/>
    <w:tmpl w:val="66DA4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F77963"/>
    <w:multiLevelType w:val="hybridMultilevel"/>
    <w:tmpl w:val="0C94E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A7C"/>
    <w:rsid w:val="00006D79"/>
    <w:rsid w:val="0002265A"/>
    <w:rsid w:val="000233D8"/>
    <w:rsid w:val="00026FB1"/>
    <w:rsid w:val="00054176"/>
    <w:rsid w:val="0005470A"/>
    <w:rsid w:val="000655A6"/>
    <w:rsid w:val="0006738B"/>
    <w:rsid w:val="00093D87"/>
    <w:rsid w:val="000A2A0B"/>
    <w:rsid w:val="000D14F9"/>
    <w:rsid w:val="00120257"/>
    <w:rsid w:val="0012067C"/>
    <w:rsid w:val="001655EB"/>
    <w:rsid w:val="00167505"/>
    <w:rsid w:val="00185637"/>
    <w:rsid w:val="001A4DAC"/>
    <w:rsid w:val="001B6046"/>
    <w:rsid w:val="001E761A"/>
    <w:rsid w:val="00202474"/>
    <w:rsid w:val="00202740"/>
    <w:rsid w:val="002152D1"/>
    <w:rsid w:val="00217EE4"/>
    <w:rsid w:val="0022638C"/>
    <w:rsid w:val="00226B10"/>
    <w:rsid w:val="00226CD7"/>
    <w:rsid w:val="00227811"/>
    <w:rsid w:val="002338AD"/>
    <w:rsid w:val="00256726"/>
    <w:rsid w:val="002577E4"/>
    <w:rsid w:val="0027075A"/>
    <w:rsid w:val="00277D08"/>
    <w:rsid w:val="002968C4"/>
    <w:rsid w:val="002D4A8F"/>
    <w:rsid w:val="002E7B65"/>
    <w:rsid w:val="002F2BF5"/>
    <w:rsid w:val="003107C7"/>
    <w:rsid w:val="00311E0B"/>
    <w:rsid w:val="00313C1F"/>
    <w:rsid w:val="00326E42"/>
    <w:rsid w:val="00331F52"/>
    <w:rsid w:val="00355F10"/>
    <w:rsid w:val="00362BCF"/>
    <w:rsid w:val="003751C3"/>
    <w:rsid w:val="00376C91"/>
    <w:rsid w:val="003800EE"/>
    <w:rsid w:val="00382B99"/>
    <w:rsid w:val="00390AAE"/>
    <w:rsid w:val="00393606"/>
    <w:rsid w:val="003B63CE"/>
    <w:rsid w:val="003C3014"/>
    <w:rsid w:val="003C4A34"/>
    <w:rsid w:val="003D0706"/>
    <w:rsid w:val="003D3175"/>
    <w:rsid w:val="003E5BC3"/>
    <w:rsid w:val="00415CBE"/>
    <w:rsid w:val="00427713"/>
    <w:rsid w:val="00431B35"/>
    <w:rsid w:val="00445FF1"/>
    <w:rsid w:val="0045645B"/>
    <w:rsid w:val="00463811"/>
    <w:rsid w:val="004644BD"/>
    <w:rsid w:val="004726DF"/>
    <w:rsid w:val="00473775"/>
    <w:rsid w:val="004746B3"/>
    <w:rsid w:val="00482AC3"/>
    <w:rsid w:val="004B53C8"/>
    <w:rsid w:val="004C23BA"/>
    <w:rsid w:val="004C5AAC"/>
    <w:rsid w:val="004D207A"/>
    <w:rsid w:val="00507411"/>
    <w:rsid w:val="005257BD"/>
    <w:rsid w:val="00560EBF"/>
    <w:rsid w:val="005857AB"/>
    <w:rsid w:val="00593969"/>
    <w:rsid w:val="005A2F1A"/>
    <w:rsid w:val="005A371C"/>
    <w:rsid w:val="005C4674"/>
    <w:rsid w:val="005D52B4"/>
    <w:rsid w:val="005E57F6"/>
    <w:rsid w:val="005F2350"/>
    <w:rsid w:val="005F2744"/>
    <w:rsid w:val="005F341D"/>
    <w:rsid w:val="005F4104"/>
    <w:rsid w:val="00600C8B"/>
    <w:rsid w:val="00651BBD"/>
    <w:rsid w:val="0065651D"/>
    <w:rsid w:val="00657993"/>
    <w:rsid w:val="00674DB5"/>
    <w:rsid w:val="00674EB2"/>
    <w:rsid w:val="00685190"/>
    <w:rsid w:val="0069389C"/>
    <w:rsid w:val="006A0BD4"/>
    <w:rsid w:val="006A532B"/>
    <w:rsid w:val="006A5DAE"/>
    <w:rsid w:val="006B0A7F"/>
    <w:rsid w:val="006B7F98"/>
    <w:rsid w:val="006C6690"/>
    <w:rsid w:val="006D4946"/>
    <w:rsid w:val="006D5D20"/>
    <w:rsid w:val="006D6225"/>
    <w:rsid w:val="006E1252"/>
    <w:rsid w:val="006E529B"/>
    <w:rsid w:val="007001F0"/>
    <w:rsid w:val="00703BFC"/>
    <w:rsid w:val="007165AC"/>
    <w:rsid w:val="00756964"/>
    <w:rsid w:val="007708C9"/>
    <w:rsid w:val="00772761"/>
    <w:rsid w:val="007748B7"/>
    <w:rsid w:val="007811FD"/>
    <w:rsid w:val="00783366"/>
    <w:rsid w:val="00784583"/>
    <w:rsid w:val="00784986"/>
    <w:rsid w:val="00787487"/>
    <w:rsid w:val="00787D9C"/>
    <w:rsid w:val="007A20B1"/>
    <w:rsid w:val="007C2E25"/>
    <w:rsid w:val="007C41F9"/>
    <w:rsid w:val="007D1803"/>
    <w:rsid w:val="007E2974"/>
    <w:rsid w:val="008017CF"/>
    <w:rsid w:val="00812BEC"/>
    <w:rsid w:val="008230FB"/>
    <w:rsid w:val="00845013"/>
    <w:rsid w:val="00857F53"/>
    <w:rsid w:val="00867FD6"/>
    <w:rsid w:val="0087294A"/>
    <w:rsid w:val="00883AFB"/>
    <w:rsid w:val="00894525"/>
    <w:rsid w:val="00896625"/>
    <w:rsid w:val="00897813"/>
    <w:rsid w:val="008B4F34"/>
    <w:rsid w:val="008C660F"/>
    <w:rsid w:val="008D3A7C"/>
    <w:rsid w:val="008E1672"/>
    <w:rsid w:val="008F4B44"/>
    <w:rsid w:val="008F5F8D"/>
    <w:rsid w:val="008F7BD9"/>
    <w:rsid w:val="00904C7F"/>
    <w:rsid w:val="00904D18"/>
    <w:rsid w:val="009110CC"/>
    <w:rsid w:val="0092046C"/>
    <w:rsid w:val="00934119"/>
    <w:rsid w:val="00940A2B"/>
    <w:rsid w:val="0095357A"/>
    <w:rsid w:val="0097008A"/>
    <w:rsid w:val="00972F57"/>
    <w:rsid w:val="009819C8"/>
    <w:rsid w:val="009851F8"/>
    <w:rsid w:val="00997441"/>
    <w:rsid w:val="009A4268"/>
    <w:rsid w:val="009A485A"/>
    <w:rsid w:val="009B6CFB"/>
    <w:rsid w:val="009C727A"/>
    <w:rsid w:val="009D3B40"/>
    <w:rsid w:val="009E39FA"/>
    <w:rsid w:val="009E6E94"/>
    <w:rsid w:val="00A01B50"/>
    <w:rsid w:val="00A1404A"/>
    <w:rsid w:val="00A14DA8"/>
    <w:rsid w:val="00A17B86"/>
    <w:rsid w:val="00A41689"/>
    <w:rsid w:val="00A43E1A"/>
    <w:rsid w:val="00A4499E"/>
    <w:rsid w:val="00A5220D"/>
    <w:rsid w:val="00A70479"/>
    <w:rsid w:val="00A70E68"/>
    <w:rsid w:val="00A71ACB"/>
    <w:rsid w:val="00A813AE"/>
    <w:rsid w:val="00A84B2C"/>
    <w:rsid w:val="00A864A6"/>
    <w:rsid w:val="00AB2582"/>
    <w:rsid w:val="00AB3913"/>
    <w:rsid w:val="00AB6BA3"/>
    <w:rsid w:val="00AC4FE6"/>
    <w:rsid w:val="00AC5E1A"/>
    <w:rsid w:val="00AE476F"/>
    <w:rsid w:val="00AE6CC7"/>
    <w:rsid w:val="00AE6D05"/>
    <w:rsid w:val="00AF3812"/>
    <w:rsid w:val="00AF4B3E"/>
    <w:rsid w:val="00B02907"/>
    <w:rsid w:val="00B127B8"/>
    <w:rsid w:val="00B1736D"/>
    <w:rsid w:val="00B446C4"/>
    <w:rsid w:val="00B47207"/>
    <w:rsid w:val="00B65100"/>
    <w:rsid w:val="00BC0389"/>
    <w:rsid w:val="00BE2065"/>
    <w:rsid w:val="00BF04AB"/>
    <w:rsid w:val="00BF23B1"/>
    <w:rsid w:val="00BF60F9"/>
    <w:rsid w:val="00BF6CA3"/>
    <w:rsid w:val="00C008AF"/>
    <w:rsid w:val="00C23121"/>
    <w:rsid w:val="00C2710F"/>
    <w:rsid w:val="00C44005"/>
    <w:rsid w:val="00C46A94"/>
    <w:rsid w:val="00C5078A"/>
    <w:rsid w:val="00C512DB"/>
    <w:rsid w:val="00C54E60"/>
    <w:rsid w:val="00C54F5B"/>
    <w:rsid w:val="00C64009"/>
    <w:rsid w:val="00C72E4B"/>
    <w:rsid w:val="00C83991"/>
    <w:rsid w:val="00C90973"/>
    <w:rsid w:val="00CA10C7"/>
    <w:rsid w:val="00CA2723"/>
    <w:rsid w:val="00CE1D1F"/>
    <w:rsid w:val="00CE2988"/>
    <w:rsid w:val="00CE314C"/>
    <w:rsid w:val="00CE41AA"/>
    <w:rsid w:val="00D13032"/>
    <w:rsid w:val="00D1440B"/>
    <w:rsid w:val="00D1666E"/>
    <w:rsid w:val="00D26030"/>
    <w:rsid w:val="00D34379"/>
    <w:rsid w:val="00D46814"/>
    <w:rsid w:val="00D47115"/>
    <w:rsid w:val="00D5620C"/>
    <w:rsid w:val="00D57565"/>
    <w:rsid w:val="00D7697E"/>
    <w:rsid w:val="00D77055"/>
    <w:rsid w:val="00D77AB3"/>
    <w:rsid w:val="00DB7F8B"/>
    <w:rsid w:val="00DC76DA"/>
    <w:rsid w:val="00DD478B"/>
    <w:rsid w:val="00DE1017"/>
    <w:rsid w:val="00DE2C79"/>
    <w:rsid w:val="00DF68E9"/>
    <w:rsid w:val="00E000C2"/>
    <w:rsid w:val="00E0461C"/>
    <w:rsid w:val="00E26FE6"/>
    <w:rsid w:val="00E6169A"/>
    <w:rsid w:val="00E61CD8"/>
    <w:rsid w:val="00E6311E"/>
    <w:rsid w:val="00E72C53"/>
    <w:rsid w:val="00E72D36"/>
    <w:rsid w:val="00E73981"/>
    <w:rsid w:val="00E73D29"/>
    <w:rsid w:val="00E74DFA"/>
    <w:rsid w:val="00E76B5B"/>
    <w:rsid w:val="00E9704E"/>
    <w:rsid w:val="00EA13DB"/>
    <w:rsid w:val="00EB39A9"/>
    <w:rsid w:val="00EE599E"/>
    <w:rsid w:val="00F00803"/>
    <w:rsid w:val="00F0177D"/>
    <w:rsid w:val="00F05CE8"/>
    <w:rsid w:val="00F17A0C"/>
    <w:rsid w:val="00F17F93"/>
    <w:rsid w:val="00F23345"/>
    <w:rsid w:val="00F511E9"/>
    <w:rsid w:val="00F51479"/>
    <w:rsid w:val="00F51A6E"/>
    <w:rsid w:val="00F57739"/>
    <w:rsid w:val="00F619FF"/>
    <w:rsid w:val="00F64557"/>
    <w:rsid w:val="00F942ED"/>
    <w:rsid w:val="00F95F16"/>
    <w:rsid w:val="00FA2D00"/>
    <w:rsid w:val="00FA5443"/>
    <w:rsid w:val="00FA6F75"/>
    <w:rsid w:val="00FA7642"/>
    <w:rsid w:val="00FB01E5"/>
    <w:rsid w:val="00FD3C42"/>
    <w:rsid w:val="00FE3B50"/>
    <w:rsid w:val="00FE4175"/>
    <w:rsid w:val="00FE7D0E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3A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semiHidden/>
    <w:locked/>
    <w:rsid w:val="00AC5E1A"/>
    <w:rPr>
      <w:lang w:val="ru-RU" w:eastAsia="en-US"/>
    </w:rPr>
  </w:style>
  <w:style w:type="paragraph" w:styleId="a4">
    <w:name w:val="footnote text"/>
    <w:basedOn w:val="a"/>
    <w:link w:val="a5"/>
    <w:uiPriority w:val="99"/>
    <w:semiHidden/>
    <w:rsid w:val="00AC5E1A"/>
    <w:pPr>
      <w:ind w:firstLine="709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DB7F8B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AC5E1A"/>
    <w:rPr>
      <w:rFonts w:ascii="Times New Roman" w:hAnsi="Times New Roman" w:cs="Times New Roman"/>
      <w:vertAlign w:val="superscript"/>
    </w:rPr>
  </w:style>
  <w:style w:type="paragraph" w:styleId="a7">
    <w:name w:val="List Paragraph"/>
    <w:basedOn w:val="a"/>
    <w:uiPriority w:val="99"/>
    <w:qFormat/>
    <w:rsid w:val="00E72C53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8">
    <w:name w:val="Hyperlink"/>
    <w:basedOn w:val="a0"/>
    <w:rsid w:val="00A43E1A"/>
    <w:rPr>
      <w:color w:val="0000FF"/>
      <w:u w:val="single"/>
    </w:rPr>
  </w:style>
  <w:style w:type="paragraph" w:customStyle="1" w:styleId="ConsNonformat">
    <w:name w:val="ConsNonformat"/>
    <w:rsid w:val="00A43E1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Notariat</cp:lastModifiedBy>
  <cp:revision>93</cp:revision>
  <cp:lastPrinted>2022-10-04T07:58:00Z</cp:lastPrinted>
  <dcterms:created xsi:type="dcterms:W3CDTF">2012-08-21T19:52:00Z</dcterms:created>
  <dcterms:modified xsi:type="dcterms:W3CDTF">2022-10-04T07:59:00Z</dcterms:modified>
</cp:coreProperties>
</file>