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D7" w:rsidRPr="00B91A9E" w:rsidRDefault="004905D7" w:rsidP="004905D7">
      <w:pPr>
        <w:jc w:val="center"/>
        <w:rPr>
          <w:b/>
          <w:sz w:val="32"/>
        </w:rPr>
      </w:pPr>
    </w:p>
    <w:p w:rsidR="004905D7" w:rsidRPr="00B91A9E" w:rsidRDefault="004905D7" w:rsidP="004905D7">
      <w:pPr>
        <w:jc w:val="center"/>
        <w:outlineLvl w:val="0"/>
        <w:rPr>
          <w:b/>
          <w:sz w:val="32"/>
          <w:szCs w:val="32"/>
        </w:rPr>
      </w:pPr>
      <w:r w:rsidRPr="00B91A9E">
        <w:rPr>
          <w:b/>
          <w:sz w:val="32"/>
          <w:szCs w:val="32"/>
        </w:rPr>
        <w:t>РОССИЙСКАЯ ФЕДЕРАЦИЯ</w:t>
      </w:r>
    </w:p>
    <w:p w:rsidR="004905D7" w:rsidRPr="00B91A9E" w:rsidRDefault="004905D7" w:rsidP="004905D7">
      <w:pPr>
        <w:jc w:val="center"/>
        <w:outlineLvl w:val="0"/>
        <w:rPr>
          <w:b/>
          <w:sz w:val="32"/>
          <w:szCs w:val="32"/>
        </w:rPr>
      </w:pPr>
      <w:r w:rsidRPr="00B91A9E">
        <w:rPr>
          <w:b/>
          <w:sz w:val="32"/>
          <w:szCs w:val="32"/>
        </w:rPr>
        <w:t>РОСТОВСКАЯ ОБЛАСТЬ</w:t>
      </w:r>
    </w:p>
    <w:p w:rsidR="004905D7" w:rsidRPr="00B91A9E" w:rsidRDefault="004905D7" w:rsidP="004905D7">
      <w:pPr>
        <w:jc w:val="center"/>
        <w:rPr>
          <w:b/>
          <w:sz w:val="32"/>
        </w:rPr>
      </w:pPr>
      <w:r w:rsidRPr="00B91A9E">
        <w:rPr>
          <w:b/>
          <w:sz w:val="32"/>
        </w:rPr>
        <w:t>АДМИНИСТРАЦИЯ</w:t>
      </w:r>
    </w:p>
    <w:p w:rsidR="006E3157" w:rsidRPr="00B91A9E" w:rsidRDefault="004905D7" w:rsidP="004905D7">
      <w:pPr>
        <w:jc w:val="center"/>
        <w:rPr>
          <w:b/>
          <w:sz w:val="36"/>
          <w:szCs w:val="36"/>
        </w:rPr>
      </w:pPr>
      <w:r w:rsidRPr="00B91A9E">
        <w:rPr>
          <w:b/>
          <w:sz w:val="32"/>
        </w:rPr>
        <w:t>ГЛУБОЧАНСКОГО СЕЛЬСКОГО ПОСЕЛЕНИЯ</w:t>
      </w:r>
    </w:p>
    <w:p w:rsidR="004905D7" w:rsidRPr="00B91A9E" w:rsidRDefault="004905D7" w:rsidP="006E3157">
      <w:pPr>
        <w:jc w:val="center"/>
        <w:rPr>
          <w:b/>
          <w:sz w:val="36"/>
          <w:szCs w:val="36"/>
        </w:rPr>
      </w:pPr>
    </w:p>
    <w:p w:rsidR="006E3157" w:rsidRPr="00B91A9E" w:rsidRDefault="004905D7" w:rsidP="006E3157">
      <w:pPr>
        <w:jc w:val="center"/>
        <w:rPr>
          <w:b/>
          <w:sz w:val="36"/>
          <w:szCs w:val="36"/>
        </w:rPr>
      </w:pPr>
      <w:r w:rsidRPr="00B91A9E">
        <w:rPr>
          <w:b/>
          <w:sz w:val="36"/>
          <w:szCs w:val="36"/>
        </w:rPr>
        <w:t>РАСПОРЯЖЕНИЕ</w:t>
      </w:r>
    </w:p>
    <w:p w:rsidR="006E3157" w:rsidRPr="00B91A9E" w:rsidRDefault="006E3157" w:rsidP="006E3157">
      <w:pPr>
        <w:jc w:val="center"/>
        <w:rPr>
          <w:b/>
          <w:sz w:val="36"/>
          <w:szCs w:val="36"/>
        </w:rPr>
      </w:pPr>
    </w:p>
    <w:p w:rsidR="006B09D9" w:rsidRPr="00B91A9E" w:rsidRDefault="006B09D9" w:rsidP="006E3157">
      <w:pPr>
        <w:rPr>
          <w:b/>
          <w:sz w:val="28"/>
        </w:rPr>
        <w:sectPr w:rsidR="006B09D9" w:rsidRPr="00B91A9E" w:rsidSect="00DC6547">
          <w:footerReference w:type="even" r:id="rId8"/>
          <w:footerReference w:type="default" r:id="rId9"/>
          <w:pgSz w:w="11906" w:h="16838"/>
          <w:pgMar w:top="851" w:right="851" w:bottom="1134" w:left="1701" w:header="720" w:footer="720" w:gutter="0"/>
          <w:cols w:space="720"/>
          <w:titlePg/>
        </w:sectPr>
      </w:pPr>
    </w:p>
    <w:p w:rsidR="006B09D9" w:rsidRPr="00B91A9E" w:rsidRDefault="00DC6547" w:rsidP="006E3157">
      <w:pPr>
        <w:rPr>
          <w:b/>
          <w:sz w:val="28"/>
        </w:rPr>
      </w:pPr>
      <w:r>
        <w:rPr>
          <w:b/>
          <w:sz w:val="28"/>
        </w:rPr>
        <w:lastRenderedPageBreak/>
        <w:t xml:space="preserve">     </w:t>
      </w:r>
      <w:r w:rsidR="00EA42D0">
        <w:rPr>
          <w:b/>
          <w:sz w:val="28"/>
        </w:rPr>
        <w:t>28</w:t>
      </w:r>
      <w:r w:rsidR="00EC15C0" w:rsidRPr="00B91A9E">
        <w:rPr>
          <w:b/>
          <w:sz w:val="28"/>
        </w:rPr>
        <w:t>.1</w:t>
      </w:r>
      <w:r w:rsidR="004905D7" w:rsidRPr="00B91A9E">
        <w:rPr>
          <w:b/>
          <w:sz w:val="28"/>
        </w:rPr>
        <w:t>2</w:t>
      </w:r>
      <w:r w:rsidR="00EC15C0" w:rsidRPr="00B91A9E">
        <w:rPr>
          <w:b/>
          <w:sz w:val="28"/>
        </w:rPr>
        <w:t>.</w:t>
      </w:r>
      <w:r w:rsidR="006E3157" w:rsidRPr="00B91A9E">
        <w:rPr>
          <w:b/>
          <w:sz w:val="28"/>
        </w:rPr>
        <w:t>20</w:t>
      </w:r>
      <w:r w:rsidR="00DC0B20">
        <w:rPr>
          <w:b/>
          <w:sz w:val="28"/>
        </w:rPr>
        <w:t>2</w:t>
      </w:r>
      <w:r w:rsidR="00EA42D0">
        <w:rPr>
          <w:b/>
          <w:sz w:val="28"/>
        </w:rPr>
        <w:t>3</w:t>
      </w:r>
    </w:p>
    <w:p w:rsidR="00DA74B2" w:rsidRPr="00B91A9E" w:rsidRDefault="006B09D9" w:rsidP="00DA74B2">
      <w:pPr>
        <w:jc w:val="center"/>
        <w:rPr>
          <w:b/>
          <w:sz w:val="28"/>
        </w:rPr>
      </w:pPr>
      <w:r w:rsidRPr="00B91A9E">
        <w:rPr>
          <w:b/>
          <w:sz w:val="28"/>
        </w:rPr>
        <w:lastRenderedPageBreak/>
        <w:t>№</w:t>
      </w:r>
      <w:r w:rsidR="00DB2FE7" w:rsidRPr="00B91A9E">
        <w:rPr>
          <w:b/>
          <w:sz w:val="28"/>
        </w:rPr>
        <w:t xml:space="preserve"> </w:t>
      </w:r>
      <w:r w:rsidR="00EA42D0">
        <w:rPr>
          <w:b/>
          <w:sz w:val="28"/>
        </w:rPr>
        <w:t>59</w:t>
      </w:r>
    </w:p>
    <w:p w:rsidR="006B09D9" w:rsidRPr="00B91A9E" w:rsidRDefault="004905D7" w:rsidP="006E3157">
      <w:pPr>
        <w:jc w:val="center"/>
        <w:rPr>
          <w:b/>
          <w:sz w:val="36"/>
          <w:szCs w:val="36"/>
        </w:rPr>
        <w:sectPr w:rsidR="006B09D9" w:rsidRPr="00B91A9E" w:rsidSect="006B09D9">
          <w:type w:val="continuous"/>
          <w:pgSz w:w="11906" w:h="16838"/>
          <w:pgMar w:top="851" w:right="851" w:bottom="1134" w:left="1418" w:header="720" w:footer="720" w:gutter="0"/>
          <w:cols w:num="3" w:space="709"/>
        </w:sectPr>
      </w:pPr>
      <w:r w:rsidRPr="00B91A9E">
        <w:rPr>
          <w:sz w:val="28"/>
          <w:szCs w:val="28"/>
        </w:rPr>
        <w:lastRenderedPageBreak/>
        <w:t>х. Плотников</w:t>
      </w:r>
    </w:p>
    <w:p w:rsidR="006E3157" w:rsidRPr="00B91A9E" w:rsidRDefault="006E3157" w:rsidP="006E315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828"/>
        <w:gridCol w:w="4742"/>
      </w:tblGrid>
      <w:tr w:rsidR="00D201CF" w:rsidRPr="00B91A9E" w:rsidTr="00AE6A39">
        <w:tc>
          <w:tcPr>
            <w:tcW w:w="4926" w:type="dxa"/>
            <w:shd w:val="clear" w:color="auto" w:fill="auto"/>
          </w:tcPr>
          <w:p w:rsidR="00D201CF" w:rsidRPr="00B91A9E" w:rsidRDefault="00D201CF" w:rsidP="00AE6A39">
            <w:pPr>
              <w:ind w:right="32"/>
              <w:jc w:val="both"/>
              <w:rPr>
                <w:sz w:val="28"/>
              </w:rPr>
            </w:pPr>
            <w:r w:rsidRPr="00B91A9E">
              <w:rPr>
                <w:sz w:val="28"/>
              </w:rPr>
              <w:t>Об утверждении плана реализации</w:t>
            </w:r>
          </w:p>
          <w:p w:rsidR="006F545E" w:rsidRPr="00B91A9E" w:rsidRDefault="00D201CF" w:rsidP="00AE6A39">
            <w:pPr>
              <w:ind w:right="32"/>
              <w:jc w:val="both"/>
              <w:rPr>
                <w:sz w:val="28"/>
              </w:rPr>
            </w:pPr>
            <w:r w:rsidRPr="00B91A9E">
              <w:rPr>
                <w:sz w:val="28"/>
              </w:rPr>
              <w:t xml:space="preserve">муниципальной программы </w:t>
            </w:r>
          </w:p>
          <w:p w:rsidR="006F545E" w:rsidRPr="00B91A9E" w:rsidRDefault="004905D7" w:rsidP="00AE6A39">
            <w:pPr>
              <w:ind w:right="32"/>
              <w:jc w:val="both"/>
              <w:rPr>
                <w:sz w:val="28"/>
              </w:rPr>
            </w:pPr>
            <w:r w:rsidRPr="00B91A9E">
              <w:rPr>
                <w:sz w:val="28"/>
              </w:rPr>
              <w:t>Глубочанского сельского поселения</w:t>
            </w:r>
          </w:p>
          <w:p w:rsidR="00D201CF" w:rsidRPr="00B91A9E" w:rsidRDefault="00D201CF" w:rsidP="00AE6A39">
            <w:pPr>
              <w:ind w:right="32"/>
              <w:jc w:val="both"/>
              <w:rPr>
                <w:sz w:val="28"/>
              </w:rPr>
            </w:pPr>
            <w:r w:rsidRPr="00B91A9E">
              <w:rPr>
                <w:sz w:val="28"/>
              </w:rPr>
              <w:t>«</w:t>
            </w:r>
            <w:r w:rsidR="00A90CB1" w:rsidRPr="00B91A9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860BAE" w:rsidRPr="00B91A9E">
              <w:rPr>
                <w:sz w:val="28"/>
                <w:szCs w:val="28"/>
              </w:rPr>
              <w:t>» на 20</w:t>
            </w:r>
            <w:r w:rsidR="00321125">
              <w:rPr>
                <w:sz w:val="28"/>
                <w:szCs w:val="28"/>
              </w:rPr>
              <w:t>2</w:t>
            </w:r>
            <w:r w:rsidR="00EA42D0">
              <w:rPr>
                <w:sz w:val="28"/>
                <w:szCs w:val="28"/>
              </w:rPr>
              <w:t>4</w:t>
            </w:r>
            <w:r w:rsidR="00860BAE" w:rsidRPr="00B91A9E">
              <w:rPr>
                <w:sz w:val="28"/>
                <w:szCs w:val="28"/>
              </w:rPr>
              <w:t xml:space="preserve"> год</w:t>
            </w:r>
          </w:p>
          <w:p w:rsidR="00D201CF" w:rsidRPr="00B91A9E" w:rsidRDefault="00D201CF" w:rsidP="00AE6A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27" w:type="dxa"/>
            <w:shd w:val="clear" w:color="auto" w:fill="auto"/>
          </w:tcPr>
          <w:p w:rsidR="00D201CF" w:rsidRPr="00B91A9E" w:rsidRDefault="00D201CF" w:rsidP="00AE6A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55C70" w:rsidRPr="00B91A9E" w:rsidRDefault="00B55C70" w:rsidP="00B15CC4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B91A9E">
        <w:rPr>
          <w:rFonts w:ascii="Times New Roman" w:hAnsi="Times New Roman"/>
          <w:sz w:val="28"/>
        </w:rPr>
        <w:t xml:space="preserve">В соответствии </w:t>
      </w:r>
      <w:r w:rsidR="00E30675" w:rsidRPr="00B91A9E">
        <w:rPr>
          <w:rFonts w:ascii="Times New Roman" w:hAnsi="Times New Roman"/>
          <w:sz w:val="28"/>
        </w:rPr>
        <w:t xml:space="preserve">с постановлением </w:t>
      </w:r>
      <w:r w:rsidR="00A966F1" w:rsidRPr="00B91A9E">
        <w:rPr>
          <w:rFonts w:ascii="Times New Roman" w:hAnsi="Times New Roman"/>
          <w:sz w:val="28"/>
        </w:rPr>
        <w:t>А</w:t>
      </w:r>
      <w:r w:rsidRPr="00B91A9E">
        <w:rPr>
          <w:rFonts w:ascii="Times New Roman" w:hAnsi="Times New Roman"/>
          <w:sz w:val="28"/>
        </w:rPr>
        <w:t xml:space="preserve">дминистрации </w:t>
      </w:r>
      <w:r w:rsidR="00E709B6" w:rsidRPr="00B91A9E">
        <w:rPr>
          <w:rFonts w:ascii="Times New Roman" w:hAnsi="Times New Roman"/>
          <w:sz w:val="28"/>
        </w:rPr>
        <w:t>Глубочанского сельского поселения</w:t>
      </w:r>
      <w:r w:rsidR="00A966F1" w:rsidRPr="00B91A9E">
        <w:rPr>
          <w:rFonts w:ascii="Times New Roman" w:hAnsi="Times New Roman"/>
          <w:sz w:val="28"/>
        </w:rPr>
        <w:t xml:space="preserve"> от </w:t>
      </w:r>
      <w:r w:rsidR="00EA42D0">
        <w:rPr>
          <w:rFonts w:ascii="Times New Roman" w:hAnsi="Times New Roman"/>
          <w:sz w:val="28"/>
        </w:rPr>
        <w:t>19</w:t>
      </w:r>
      <w:r w:rsidR="00B15CC4" w:rsidRPr="00B91A9E">
        <w:rPr>
          <w:rFonts w:ascii="Times New Roman" w:hAnsi="Times New Roman"/>
          <w:sz w:val="28"/>
        </w:rPr>
        <w:t>.</w:t>
      </w:r>
      <w:r w:rsidR="00EA42D0">
        <w:rPr>
          <w:rFonts w:ascii="Times New Roman" w:hAnsi="Times New Roman"/>
          <w:sz w:val="28"/>
        </w:rPr>
        <w:t>09</w:t>
      </w:r>
      <w:r w:rsidR="00B15CC4" w:rsidRPr="00B91A9E">
        <w:rPr>
          <w:rFonts w:ascii="Times New Roman" w:hAnsi="Times New Roman"/>
          <w:sz w:val="28"/>
        </w:rPr>
        <w:t>.20</w:t>
      </w:r>
      <w:r w:rsidR="00EA42D0">
        <w:rPr>
          <w:rFonts w:ascii="Times New Roman" w:hAnsi="Times New Roman"/>
          <w:sz w:val="28"/>
        </w:rPr>
        <w:t>23</w:t>
      </w:r>
      <w:r w:rsidR="00B15CC4" w:rsidRPr="00B91A9E">
        <w:rPr>
          <w:rFonts w:ascii="Times New Roman" w:hAnsi="Times New Roman"/>
          <w:sz w:val="28"/>
        </w:rPr>
        <w:t xml:space="preserve"> № </w:t>
      </w:r>
      <w:r w:rsidR="00EA42D0">
        <w:rPr>
          <w:rFonts w:ascii="Times New Roman" w:hAnsi="Times New Roman"/>
          <w:sz w:val="28"/>
        </w:rPr>
        <w:t>91</w:t>
      </w:r>
      <w:r w:rsidR="00B15CC4" w:rsidRPr="00B91A9E"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</w:t>
      </w:r>
      <w:r w:rsidR="00E709B6" w:rsidRPr="00B91A9E">
        <w:rPr>
          <w:rFonts w:ascii="Times New Roman" w:hAnsi="Times New Roman"/>
          <w:sz w:val="28"/>
        </w:rPr>
        <w:t xml:space="preserve"> Глубочанского сельского поселения</w:t>
      </w:r>
      <w:r w:rsidR="00B15CC4" w:rsidRPr="00B91A9E">
        <w:rPr>
          <w:rFonts w:ascii="Times New Roman" w:hAnsi="Times New Roman"/>
          <w:sz w:val="28"/>
        </w:rPr>
        <w:t>»</w:t>
      </w:r>
      <w:r w:rsidRPr="00B91A9E">
        <w:rPr>
          <w:rFonts w:ascii="Times New Roman" w:hAnsi="Times New Roman"/>
          <w:sz w:val="28"/>
        </w:rPr>
        <w:t>:</w:t>
      </w:r>
    </w:p>
    <w:p w:rsidR="00A966F1" w:rsidRPr="00B91A9E" w:rsidRDefault="00A966F1" w:rsidP="00A966F1">
      <w:pPr>
        <w:numPr>
          <w:ilvl w:val="0"/>
          <w:numId w:val="24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B91A9E">
        <w:rPr>
          <w:sz w:val="28"/>
          <w:szCs w:val="28"/>
        </w:rPr>
        <w:t>Утвердить план реализации</w:t>
      </w:r>
      <w:r w:rsidRPr="00B91A9E">
        <w:rPr>
          <w:sz w:val="28"/>
        </w:rPr>
        <w:t xml:space="preserve"> муниципальной программы </w:t>
      </w:r>
      <w:r w:rsidR="00E709B6" w:rsidRPr="00B91A9E">
        <w:rPr>
          <w:sz w:val="28"/>
        </w:rPr>
        <w:t>Глубочанского сельского поселения</w:t>
      </w:r>
      <w:r w:rsidR="00860BAE" w:rsidRPr="00B91A9E">
        <w:rPr>
          <w:sz w:val="28"/>
        </w:rPr>
        <w:t xml:space="preserve"> «</w:t>
      </w:r>
      <w:r w:rsidR="00A90CB1" w:rsidRPr="00B91A9E">
        <w:rPr>
          <w:sz w:val="28"/>
          <w:szCs w:val="28"/>
        </w:rPr>
        <w:t>Обеспечение общественного порядка и профилактики правонарушений</w:t>
      </w:r>
      <w:r w:rsidR="00860BAE" w:rsidRPr="00B91A9E">
        <w:rPr>
          <w:sz w:val="28"/>
        </w:rPr>
        <w:t>» на 20</w:t>
      </w:r>
      <w:r w:rsidR="00321125">
        <w:rPr>
          <w:sz w:val="28"/>
        </w:rPr>
        <w:t>2</w:t>
      </w:r>
      <w:r w:rsidR="00EA42D0">
        <w:rPr>
          <w:sz w:val="28"/>
        </w:rPr>
        <w:t>4</w:t>
      </w:r>
      <w:r w:rsidR="00860BAE" w:rsidRPr="00B91A9E">
        <w:rPr>
          <w:sz w:val="28"/>
        </w:rPr>
        <w:t xml:space="preserve">год </w:t>
      </w:r>
      <w:r w:rsidRPr="00B91A9E">
        <w:rPr>
          <w:sz w:val="28"/>
        </w:rPr>
        <w:t xml:space="preserve"> (далее – план реализации)</w:t>
      </w:r>
      <w:r w:rsidR="00B15CC4" w:rsidRPr="00B91A9E">
        <w:rPr>
          <w:sz w:val="28"/>
        </w:rPr>
        <w:t>,</w:t>
      </w:r>
      <w:r w:rsidRPr="00B91A9E">
        <w:rPr>
          <w:sz w:val="28"/>
        </w:rPr>
        <w:t xml:space="preserve"> согласно приложению к настоящему </w:t>
      </w:r>
      <w:r w:rsidR="00E709B6" w:rsidRPr="00B91A9E">
        <w:rPr>
          <w:sz w:val="28"/>
        </w:rPr>
        <w:t>распоряжению</w:t>
      </w:r>
      <w:r w:rsidRPr="00B91A9E">
        <w:rPr>
          <w:sz w:val="28"/>
        </w:rPr>
        <w:t>.</w:t>
      </w:r>
    </w:p>
    <w:p w:rsidR="00A966F1" w:rsidRPr="00B91A9E" w:rsidRDefault="00D93954" w:rsidP="00A966F1">
      <w:pPr>
        <w:numPr>
          <w:ilvl w:val="0"/>
          <w:numId w:val="24"/>
        </w:numPr>
        <w:tabs>
          <w:tab w:val="left" w:pos="993"/>
        </w:tabs>
        <w:ind w:left="0" w:right="-2" w:firstLine="709"/>
        <w:jc w:val="both"/>
        <w:rPr>
          <w:sz w:val="28"/>
        </w:rPr>
      </w:pPr>
      <w:r w:rsidRPr="00B91A9E">
        <w:rPr>
          <w:sz w:val="28"/>
          <w:szCs w:val="28"/>
        </w:rPr>
        <w:t xml:space="preserve">Главному специалисту </w:t>
      </w:r>
      <w:r w:rsidR="00E709B6" w:rsidRPr="00B91A9E">
        <w:rPr>
          <w:sz w:val="28"/>
          <w:szCs w:val="28"/>
        </w:rPr>
        <w:t xml:space="preserve"> Администрации Глубочанского сельского поселения</w:t>
      </w:r>
      <w:r w:rsidRPr="00B91A9E">
        <w:rPr>
          <w:sz w:val="28"/>
          <w:szCs w:val="28"/>
        </w:rPr>
        <w:t xml:space="preserve"> Минаевой С.С. </w:t>
      </w:r>
      <w:r w:rsidR="00A966F1" w:rsidRPr="00B91A9E">
        <w:rPr>
          <w:sz w:val="28"/>
        </w:rPr>
        <w:t xml:space="preserve"> обеспечить исполнение плана реализации, указанного в пункте 1 настоящего </w:t>
      </w:r>
      <w:r w:rsidR="00E709B6" w:rsidRPr="00B91A9E">
        <w:rPr>
          <w:sz w:val="28"/>
        </w:rPr>
        <w:t>распоряжения</w:t>
      </w:r>
      <w:r w:rsidR="00A966F1" w:rsidRPr="00B91A9E">
        <w:rPr>
          <w:sz w:val="28"/>
        </w:rPr>
        <w:t>.</w:t>
      </w:r>
    </w:p>
    <w:p w:rsidR="00E709B6" w:rsidRPr="00B91A9E" w:rsidRDefault="00D93954" w:rsidP="00D93954">
      <w:pPr>
        <w:pStyle w:val="a3"/>
        <w:tabs>
          <w:tab w:val="left" w:pos="1094"/>
        </w:tabs>
        <w:jc w:val="both"/>
      </w:pPr>
      <w:r w:rsidRPr="00B91A9E">
        <w:t xml:space="preserve">         </w:t>
      </w:r>
      <w:r w:rsidR="00B15CC4" w:rsidRPr="00B91A9E">
        <w:t>3</w:t>
      </w:r>
      <w:r w:rsidR="00A966F1" w:rsidRPr="00B91A9E">
        <w:t xml:space="preserve">. </w:t>
      </w:r>
      <w:r w:rsidR="00B14153" w:rsidRPr="00B91A9E">
        <w:t xml:space="preserve">Контроль за исполнением настоящего </w:t>
      </w:r>
      <w:r w:rsidR="00E709B6" w:rsidRPr="00B91A9E">
        <w:t>распоряжения</w:t>
      </w:r>
      <w:r w:rsidR="00B14153" w:rsidRPr="00B91A9E">
        <w:t xml:space="preserve"> </w:t>
      </w:r>
      <w:r w:rsidR="00E709B6" w:rsidRPr="00B91A9E">
        <w:t xml:space="preserve">возложить на </w:t>
      </w:r>
      <w:r w:rsidRPr="00B91A9E">
        <w:t>главного специалиста Минаеву С.С.</w:t>
      </w:r>
    </w:p>
    <w:p w:rsidR="00995C91" w:rsidRPr="00B91A9E" w:rsidRDefault="00995C91" w:rsidP="00C57253">
      <w:pPr>
        <w:tabs>
          <w:tab w:val="left" w:pos="1276"/>
        </w:tabs>
        <w:ind w:right="-108"/>
        <w:jc w:val="both"/>
        <w:rPr>
          <w:sz w:val="28"/>
        </w:rPr>
      </w:pPr>
    </w:p>
    <w:p w:rsidR="00995C91" w:rsidRPr="00B91A9E" w:rsidRDefault="00995C91" w:rsidP="00995C91">
      <w:pPr>
        <w:tabs>
          <w:tab w:val="left" w:pos="1276"/>
        </w:tabs>
        <w:ind w:right="-1496" w:firstLine="709"/>
        <w:jc w:val="both"/>
        <w:rPr>
          <w:sz w:val="28"/>
        </w:rPr>
      </w:pPr>
    </w:p>
    <w:p w:rsidR="00D93954" w:rsidRPr="00B91A9E" w:rsidRDefault="00D93954" w:rsidP="00995C91">
      <w:pPr>
        <w:tabs>
          <w:tab w:val="left" w:pos="1276"/>
        </w:tabs>
        <w:ind w:right="-1496" w:firstLine="709"/>
        <w:jc w:val="both"/>
        <w:rPr>
          <w:sz w:val="28"/>
        </w:rPr>
      </w:pPr>
    </w:p>
    <w:p w:rsidR="00D93954" w:rsidRPr="00B91A9E" w:rsidRDefault="00D93954" w:rsidP="00995C91">
      <w:pPr>
        <w:tabs>
          <w:tab w:val="left" w:pos="1276"/>
        </w:tabs>
        <w:ind w:right="-1496" w:firstLine="709"/>
        <w:jc w:val="both"/>
        <w:rPr>
          <w:sz w:val="28"/>
        </w:rPr>
      </w:pPr>
    </w:p>
    <w:p w:rsidR="00E709B6" w:rsidRPr="00B91A9E" w:rsidRDefault="00E709B6" w:rsidP="00E709B6">
      <w:pPr>
        <w:pStyle w:val="a3"/>
        <w:tabs>
          <w:tab w:val="left" w:pos="1094"/>
        </w:tabs>
        <w:jc w:val="both"/>
      </w:pPr>
      <w:r w:rsidRPr="00B91A9E">
        <w:t>Глав</w:t>
      </w:r>
      <w:r w:rsidR="00321125">
        <w:t>а</w:t>
      </w:r>
      <w:r w:rsidRPr="00B91A9E">
        <w:t xml:space="preserve"> Администрации</w:t>
      </w:r>
    </w:p>
    <w:p w:rsidR="00E709B6" w:rsidRPr="00B91A9E" w:rsidRDefault="00E709B6" w:rsidP="00E709B6">
      <w:pPr>
        <w:pStyle w:val="a3"/>
        <w:tabs>
          <w:tab w:val="left" w:pos="1094"/>
        </w:tabs>
        <w:jc w:val="both"/>
      </w:pPr>
      <w:r w:rsidRPr="00B91A9E">
        <w:t xml:space="preserve">Глубочанского сельского поселения                           </w:t>
      </w:r>
      <w:r w:rsidR="00CF4262">
        <w:t>В.А.Шахаев</w:t>
      </w:r>
    </w:p>
    <w:p w:rsidR="00D93954" w:rsidRPr="00B91A9E" w:rsidRDefault="00D93954" w:rsidP="00995C91">
      <w:pPr>
        <w:tabs>
          <w:tab w:val="left" w:pos="1276"/>
        </w:tabs>
        <w:ind w:right="-1496" w:firstLine="709"/>
        <w:jc w:val="both"/>
        <w:rPr>
          <w:sz w:val="28"/>
        </w:rPr>
      </w:pPr>
    </w:p>
    <w:p w:rsidR="00D93954" w:rsidRPr="00B91A9E" w:rsidRDefault="00D93954" w:rsidP="00D93954">
      <w:pPr>
        <w:rPr>
          <w:sz w:val="28"/>
        </w:rPr>
      </w:pPr>
    </w:p>
    <w:p w:rsidR="00D93954" w:rsidRPr="00B91A9E" w:rsidRDefault="00D93954" w:rsidP="00D93954">
      <w:pPr>
        <w:rPr>
          <w:sz w:val="24"/>
          <w:szCs w:val="24"/>
        </w:rPr>
      </w:pPr>
      <w:r w:rsidRPr="00B91A9E">
        <w:rPr>
          <w:sz w:val="24"/>
          <w:szCs w:val="24"/>
        </w:rPr>
        <w:t>Распоряжение вносит</w:t>
      </w:r>
    </w:p>
    <w:p w:rsidR="00D93954" w:rsidRPr="00B91A9E" w:rsidRDefault="00D93954" w:rsidP="00D93954">
      <w:pPr>
        <w:rPr>
          <w:sz w:val="24"/>
          <w:szCs w:val="24"/>
        </w:rPr>
      </w:pPr>
      <w:r w:rsidRPr="00B91A9E">
        <w:rPr>
          <w:sz w:val="24"/>
          <w:szCs w:val="24"/>
        </w:rPr>
        <w:t>главный специалист</w:t>
      </w:r>
    </w:p>
    <w:p w:rsidR="00995C91" w:rsidRPr="00B91A9E" w:rsidRDefault="00995C91" w:rsidP="00D93954">
      <w:pPr>
        <w:rPr>
          <w:sz w:val="28"/>
        </w:rPr>
        <w:sectPr w:rsidR="00995C91" w:rsidRPr="00B91A9E" w:rsidSect="00DC6547">
          <w:type w:val="continuous"/>
          <w:pgSz w:w="11906" w:h="16838"/>
          <w:pgMar w:top="851" w:right="851" w:bottom="1134" w:left="1701" w:header="720" w:footer="720" w:gutter="0"/>
          <w:cols w:space="720"/>
        </w:sectPr>
      </w:pPr>
    </w:p>
    <w:p w:rsidR="00C41132" w:rsidRDefault="00C41132" w:rsidP="00C41132">
      <w:pPr>
        <w:widowControl w:val="0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№ 1</w:t>
      </w:r>
    </w:p>
    <w:p w:rsidR="00C41132" w:rsidRDefault="00C41132" w:rsidP="00C41132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к распоряжению Администрации</w:t>
      </w:r>
    </w:p>
    <w:p w:rsidR="00C41132" w:rsidRDefault="00C41132" w:rsidP="00C41132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Глубочанского сельского поселения</w:t>
      </w:r>
    </w:p>
    <w:p w:rsidR="00C41132" w:rsidRDefault="00C41132" w:rsidP="00C41132">
      <w:pPr>
        <w:widowControl w:val="0"/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от  </w:t>
      </w:r>
      <w:r w:rsidR="007A7E79">
        <w:rPr>
          <w:color w:val="000000"/>
          <w:sz w:val="28"/>
          <w:szCs w:val="28"/>
        </w:rPr>
        <w:t>28</w:t>
      </w:r>
      <w:r>
        <w:rPr>
          <w:sz w:val="28"/>
          <w:szCs w:val="28"/>
        </w:rPr>
        <w:t>.12.202</w:t>
      </w:r>
      <w:r w:rsidR="007A7E7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A7E79">
        <w:rPr>
          <w:sz w:val="28"/>
          <w:szCs w:val="28"/>
        </w:rPr>
        <w:t>59</w:t>
      </w:r>
    </w:p>
    <w:p w:rsidR="00C41132" w:rsidRDefault="00C41132" w:rsidP="00C4113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41132" w:rsidRDefault="00C41132" w:rsidP="00C411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Глубочанского сельского поселения</w:t>
      </w:r>
    </w:p>
    <w:p w:rsidR="00C41132" w:rsidRDefault="00C41132" w:rsidP="00C41132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профилактика правонарушений»  на 202</w:t>
      </w:r>
      <w:r w:rsidR="007A7E79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832"/>
        <w:gridCol w:w="2268"/>
        <w:gridCol w:w="2409"/>
        <w:gridCol w:w="1418"/>
        <w:gridCol w:w="992"/>
        <w:gridCol w:w="992"/>
        <w:gridCol w:w="852"/>
        <w:gridCol w:w="1276"/>
        <w:gridCol w:w="1214"/>
      </w:tblGrid>
      <w:tr w:rsidR="00C41132" w:rsidTr="00C4113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C41132" w:rsidRDefault="00C411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ФИО)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 xml:space="preserve">Срок    </w:t>
            </w:r>
            <w:r>
              <w:br/>
              <w:t xml:space="preserve">реализации </w:t>
            </w:r>
            <w:r>
              <w:br/>
              <w:t xml:space="preserve">  (дата)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Объем расходов (тыс. руб.)</w:t>
            </w:r>
          </w:p>
        </w:tc>
      </w:tr>
      <w:tr w:rsidR="00C41132" w:rsidTr="00C411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32" w:rsidRDefault="00C411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32" w:rsidRDefault="00C411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32" w:rsidRDefault="00C411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32" w:rsidRDefault="00C411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32" w:rsidRDefault="00C411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федеральный</w:t>
            </w:r>
            <w:r>
              <w:br/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41132" w:rsidTr="00C41132"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Основные мероприятия муниципальной программы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Подпрограмма1 «Противодействие коррупции в Глубочанском сельском поселении»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1.1.</w:t>
            </w:r>
            <w:r>
              <w:rPr>
                <w:color w:val="000000"/>
                <w:sz w:val="24"/>
                <w:szCs w:val="24"/>
              </w:rPr>
              <w:t xml:space="preserve"> 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Администрации Глубочанского сельского поселения (далее – комиссия)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уровня корруп</w:t>
            </w:r>
            <w:r>
              <w:rPr>
                <w:kern w:val="2"/>
                <w:sz w:val="24"/>
                <w:szCs w:val="24"/>
              </w:rPr>
              <w:softHyphen/>
              <w:t>ционных прояв</w:t>
            </w:r>
            <w:r>
              <w:rPr>
                <w:kern w:val="2"/>
                <w:sz w:val="24"/>
                <w:szCs w:val="24"/>
              </w:rPr>
              <w:softHyphen/>
              <w:t>лений среди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</w:pP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</w:pPr>
            <w:r>
              <w:t>1.2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 Обеспечение соблюдения лицами, замещающими должности муниципальной службы Администрации Глубочанского сельского поселения (далее – должностные лица) антикоррупционных норм, в том числе проведение мероприятий по профессиональному развитию муниципальных служащих Администрации Глубочанского сельского поселения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ответственности;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профессиональное развитие муниципальных служащих Администрации Глубочанского сельского поселения – проведение мероприятий по профессиональному </w:t>
            </w:r>
            <w:r>
              <w:rPr>
                <w:sz w:val="24"/>
                <w:szCs w:val="24"/>
              </w:rPr>
              <w:lastRenderedPageBreak/>
              <w:t>развитию муниципальных гражданских служащих Администрации Глубочанского сельского поселения в области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lastRenderedPageBreak/>
              <w:t>1.3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C41132" w:rsidRDefault="00C41132">
            <w:pPr>
              <w:jc w:val="both"/>
              <w:rPr>
                <w:rFonts w:eastAsia="Microsoft Sans Serif"/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 Осуществление антикоррупционной экспертизы норматив</w:t>
            </w:r>
            <w:r>
              <w:rPr>
                <w:kern w:val="2"/>
                <w:sz w:val="24"/>
                <w:szCs w:val="24"/>
              </w:rPr>
              <w:softHyphen/>
              <w:t xml:space="preserve">ных правовых актов </w:t>
            </w:r>
            <w:r>
              <w:rPr>
                <w:rFonts w:eastAsia="Microsoft Sans Serif"/>
                <w:color w:val="000000"/>
                <w:kern w:val="2"/>
                <w:sz w:val="24"/>
                <w:szCs w:val="24"/>
              </w:rPr>
              <w:t>и их проектов с учетом мониторинга соответствующей правоприменительной практики,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kern w:val="2"/>
                <w:sz w:val="24"/>
                <w:szCs w:val="24"/>
              </w:rPr>
              <w:t>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реализация антикорруп</w:t>
            </w:r>
            <w:r>
              <w:rPr>
                <w:kern w:val="2"/>
                <w:sz w:val="24"/>
                <w:szCs w:val="24"/>
              </w:rPr>
              <w:softHyphen/>
              <w:t>ционного законодатель</w:t>
            </w:r>
            <w:r>
              <w:rPr>
                <w:kern w:val="2"/>
                <w:sz w:val="24"/>
                <w:szCs w:val="24"/>
              </w:rPr>
              <w:softHyphen/>
              <w:t>ства при прове</w:t>
            </w:r>
            <w:r>
              <w:rPr>
                <w:kern w:val="2"/>
                <w:sz w:val="24"/>
                <w:szCs w:val="24"/>
              </w:rPr>
              <w:softHyphen/>
              <w:t>дении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</w:pP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</w:pPr>
            <w:r>
              <w:t>1.4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C41132" w:rsidRDefault="00C4113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Совершенствование мер по противодействию коррупции в сфере </w:t>
            </w:r>
            <w:r>
              <w:rPr>
                <w:sz w:val="24"/>
                <w:szCs w:val="24"/>
              </w:rPr>
              <w:lastRenderedPageBreak/>
              <w:t>закупок товаров, работ, услуг для обеспечения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 xml:space="preserve">Глубочанского сельского поселения </w:t>
            </w:r>
            <w:r>
              <w:rPr>
                <w:kern w:val="2"/>
                <w:sz w:val="24"/>
                <w:szCs w:val="24"/>
              </w:rPr>
              <w:lastRenderedPageBreak/>
              <w:t>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выявление коррупционных рисков при осуществлении </w:t>
            </w:r>
            <w:r>
              <w:rPr>
                <w:kern w:val="2"/>
                <w:sz w:val="24"/>
                <w:szCs w:val="24"/>
              </w:rPr>
              <w:lastRenderedPageBreak/>
              <w:t>закупок, товаров, работ, услуг для обеспечения муниципальных нужд и их исключение.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lastRenderedPageBreak/>
              <w:t>1.5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1.5. Издание и распространение печатной продукции по вопросам противодействия коррупции в Глубочанском сельском поселении, в том числе учебных пособий и материалов (изготовление листовок, буклетов)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</w:pPr>
          </w:p>
          <w:p w:rsidR="00C41132" w:rsidRDefault="00C41132">
            <w:pPr>
              <w:tabs>
                <w:tab w:val="center" w:pos="4677"/>
                <w:tab w:val="right" w:pos="9355"/>
              </w:tabs>
            </w:pPr>
            <w:r>
              <w:t>1.6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C41132" w:rsidRDefault="00C4113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1.6. </w:t>
            </w:r>
            <w:r>
              <w:rPr>
                <w:sz w:val="24"/>
                <w:szCs w:val="24"/>
              </w:rPr>
              <w:t>Проведение среди всех социальных слоев населения социологических исследований в целях оценки уровня коррупции в Администрации Глубочанского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коррупционных правонарушений.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2 «</w:t>
            </w:r>
            <w:r>
              <w:rPr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ind w:left="-109" w:firstLine="109"/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</w:pPr>
          </w:p>
          <w:p w:rsidR="00C41132" w:rsidRDefault="00C41132">
            <w:pPr>
              <w:tabs>
                <w:tab w:val="center" w:pos="4677"/>
                <w:tab w:val="right" w:pos="9355"/>
              </w:tabs>
            </w:pPr>
            <w:r>
              <w:t>2.1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Информационно-пропагандистское противодействие экстремизму и терроризму </w:t>
            </w:r>
            <w:r>
              <w:rPr>
                <w:kern w:val="2"/>
                <w:sz w:val="24"/>
                <w:szCs w:val="24"/>
              </w:rPr>
              <w:t>(изготовление листовок, буклетов)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ind w:left="-109" w:firstLine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ind w:left="-109"/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безопасности объек</w:t>
            </w:r>
            <w:r>
              <w:rPr>
                <w:kern w:val="2"/>
                <w:sz w:val="24"/>
                <w:szCs w:val="24"/>
              </w:rPr>
              <w:softHyphen/>
              <w:t>тов и граждан, готовности сил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>
              <w:rPr>
                <w:kern w:val="2"/>
                <w:sz w:val="24"/>
                <w:szCs w:val="24"/>
              </w:rPr>
              <w:softHyphen/>
              <w:t xml:space="preserve">щите населения </w:t>
            </w:r>
            <w:r>
              <w:rPr>
                <w:kern w:val="2"/>
                <w:sz w:val="24"/>
                <w:szCs w:val="24"/>
              </w:rPr>
              <w:lastRenderedPageBreak/>
              <w:t>от действий террористического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lastRenderedPageBreak/>
              <w:t>2.3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autoSpaceDE w:val="0"/>
              <w:autoSpaceDN w:val="0"/>
              <w:adjustRightInd w:val="0"/>
              <w:spacing w:line="228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Основное мероприятие</w:t>
            </w:r>
          </w:p>
          <w:p w:rsidR="00C41132" w:rsidRDefault="00C41132">
            <w:pPr>
              <w:autoSpaceDE w:val="0"/>
              <w:autoSpaceDN w:val="0"/>
              <w:adjustRightInd w:val="0"/>
              <w:spacing w:line="228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2.3. Обеспечение выполнения функций муниципальными учреждениями (в том числе в рамках выполнения муниципального задания) 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</w:t>
            </w:r>
            <w:r>
              <w:rPr>
                <w:bCs/>
                <w:kern w:val="2"/>
                <w:sz w:val="24"/>
                <w:szCs w:val="24"/>
              </w:rPr>
              <w:softHyphen/>
              <w:t>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антитеррористи</w:t>
            </w:r>
            <w:r>
              <w:rPr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>
              <w:rPr>
                <w:kern w:val="2"/>
                <w:sz w:val="24"/>
                <w:szCs w:val="24"/>
              </w:rPr>
              <w:t>Проведение экспертных работ по выявлению признаков экстремизма и пропаганды террорис</w:t>
            </w:r>
            <w:r>
              <w:rPr>
                <w:kern w:val="2"/>
                <w:sz w:val="24"/>
                <w:szCs w:val="24"/>
              </w:rPr>
              <w:softHyphen/>
              <w:t xml:space="preserve">тической идеологии </w:t>
            </w:r>
            <w:r>
              <w:rPr>
                <w:spacing w:val="-4"/>
                <w:sz w:val="24"/>
                <w:szCs w:val="24"/>
              </w:rPr>
              <w:t>в информационных</w:t>
            </w:r>
            <w:r>
              <w:rPr>
                <w:spacing w:val="-4"/>
                <w:kern w:val="2"/>
                <w:sz w:val="24"/>
                <w:szCs w:val="24"/>
              </w:rPr>
              <w:t xml:space="preserve"> материалах,</w:t>
            </w:r>
            <w:r>
              <w:rPr>
                <w:kern w:val="2"/>
                <w:sz w:val="24"/>
                <w:szCs w:val="24"/>
              </w:rPr>
              <w:t xml:space="preserve"> в том числе доследственной проверки, предшествующей принятию решения о возбуждении уголовного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</w:t>
            </w:r>
            <w:r>
              <w:rPr>
                <w:kern w:val="2"/>
                <w:sz w:val="24"/>
                <w:szCs w:val="24"/>
              </w:rPr>
              <w:softHyphen/>
              <w:t>ности выявления инфор</w:t>
            </w:r>
            <w:r>
              <w:rPr>
                <w:kern w:val="2"/>
                <w:sz w:val="24"/>
                <w:szCs w:val="24"/>
              </w:rPr>
              <w:softHyphen/>
              <w:t xml:space="preserve">мационных материалов, содержащих признаки </w:t>
            </w:r>
            <w:r>
              <w:rPr>
                <w:spacing w:val="-4"/>
                <w:kern w:val="2"/>
                <w:sz w:val="24"/>
                <w:szCs w:val="24"/>
              </w:rPr>
              <w:t xml:space="preserve">экстремизма и пропаганды </w:t>
            </w:r>
            <w:r>
              <w:rPr>
                <w:kern w:val="2"/>
                <w:sz w:val="24"/>
                <w:szCs w:val="24"/>
              </w:rPr>
              <w:t>террористической идеологии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</w:pPr>
          </w:p>
          <w:p w:rsidR="00C41132" w:rsidRDefault="00C41132">
            <w:pPr>
              <w:tabs>
                <w:tab w:val="center" w:pos="4677"/>
                <w:tab w:val="right" w:pos="9355"/>
              </w:tabs>
            </w:pPr>
            <w:r>
              <w:t>2.5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autoSpaceDE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Основное мероприятие 2.5. </w:t>
            </w:r>
            <w:r>
              <w:rPr>
                <w:kern w:val="2"/>
                <w:sz w:val="24"/>
                <w:szCs w:val="24"/>
              </w:rPr>
              <w:t xml:space="preserve">Обеспечить </w:t>
            </w:r>
            <w:r>
              <w:rPr>
                <w:kern w:val="2"/>
                <w:sz w:val="24"/>
                <w:szCs w:val="24"/>
              </w:rPr>
              <w:lastRenderedPageBreak/>
              <w:t>проведение профилактической работы по выявлению экстремистских проявлений, в том числе при проведении собраний, митингов, демонстраций, шествий и других массовых публичных мероприятий, различных конфликтов на бытовой, национальной и религиозной почве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lastRenderedPageBreak/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Формирование эффективной </w:t>
            </w:r>
            <w:r>
              <w:rPr>
                <w:kern w:val="2"/>
                <w:sz w:val="24"/>
                <w:szCs w:val="24"/>
              </w:rPr>
              <w:lastRenderedPageBreak/>
              <w:t>системы профилактики терроризма и экстремизма на территории муниципального образования Глубочанское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</w:pPr>
          </w:p>
          <w:p w:rsidR="00C41132" w:rsidRDefault="00C41132">
            <w:pPr>
              <w:tabs>
                <w:tab w:val="center" w:pos="4677"/>
                <w:tab w:val="right" w:pos="9355"/>
              </w:tabs>
            </w:pPr>
            <w:r>
              <w:t>2.6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autoSpaceDE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Основное мероприятие 2.7</w:t>
            </w:r>
          </w:p>
          <w:p w:rsidR="00C41132" w:rsidRDefault="00C41132">
            <w:pPr>
              <w:autoSpaceDE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Проведение мониторинга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новых и обострения имеющихся очагов напряженности, установление и устранение причин и условий,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способствующих совершению экстремистских деяний, реализация мероприятий, направленных на пресечение попыток умышленного искажения истории, возрождения и реабилитации идей нацизма и фашизма, осквернения памятников и символов воинской славы России, совершенствование программных мер социальной и культурной адаптации иностранных граждан и их интеграции в 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террористических актов и масштабов негативных последствий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7A7E7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A7E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7A7E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</w:pPr>
          </w:p>
          <w:p w:rsidR="00C41132" w:rsidRDefault="00C41132">
            <w:pPr>
              <w:tabs>
                <w:tab w:val="center" w:pos="4677"/>
                <w:tab w:val="right" w:pos="9355"/>
              </w:tabs>
            </w:pPr>
            <w:r>
              <w:t>2.7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autoSpaceDE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Основное мероприятие 2.8 </w:t>
            </w:r>
          </w:p>
          <w:p w:rsidR="00C41132" w:rsidRDefault="00C41132">
            <w:pPr>
              <w:autoSpaceDE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Проводить мониторинг электронных средств массовой информации и сети "Интернет" с целью ограничения доступа к интернет- ресурсам, содержащим экстремистские материалы;  содействие информационному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освещению в средствах массовой информации тематике противодействия экстремизму, пропаганде фашизма, социальной, расовой, национальной и религиозной ненависти и вражды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E41F6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41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E41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3.1.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</w:t>
            </w:r>
            <w:r>
              <w:rPr>
                <w:kern w:val="2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E41F6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E41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E41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lastRenderedPageBreak/>
              <w:t>3.2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3.2. Организация 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мотивирование жителей Глубочанского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муниципальной власти в противодействии незаконному обороту наркотиков, принимаемых ими мерах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E41F6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41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E41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</w:pPr>
            <w:r>
              <w:t>3.3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3.3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Изготовление и размещение тематической, социальной рекламы, публикаций направленной на пропаганду антинаркотического </w:t>
            </w:r>
            <w:r>
              <w:rPr>
                <w:kern w:val="2"/>
                <w:sz w:val="24"/>
                <w:szCs w:val="24"/>
              </w:rPr>
              <w:lastRenderedPageBreak/>
              <w:t>мировоззрения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мотивирование жителей Глубочанского сельского поселения на участие в профилактике наркомании, на отказ от потребления  наркотиков; популяризация </w:t>
            </w:r>
            <w:r>
              <w:rPr>
                <w:kern w:val="2"/>
                <w:sz w:val="24"/>
                <w:szCs w:val="24"/>
              </w:rPr>
              <w:lastRenderedPageBreak/>
              <w:t>здорового образа жизни; разъяснение населению роли органов муниципальной власти в противодействии незаконному обороту наркотиков, принимаемых ими мерах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E41F6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E41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E41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lastRenderedPageBreak/>
              <w:t>3.4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3.4. Ликвидация местной  сырьевой базы для изготовления и производства наркотиков растительного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E41F6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41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E41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4 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«Гармонизация межэтнических и межкультурных отношений и формировании культуры межнационального общения в Глубочанском  сельском 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lastRenderedPageBreak/>
              <w:t>4.1</w:t>
            </w:r>
          </w:p>
          <w:p w:rsidR="00C41132" w:rsidRDefault="00C41132">
            <w:pPr>
              <w:widowControl w:val="0"/>
              <w:suppressAutoHyphens/>
              <w:autoSpaceDE w:val="0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Изготовление и размещение тематической, социальной  рекламы, публикаций направленной на пропаганду межнациональных отношений,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</w:t>
            </w: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Гармонизация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E41F6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E41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31.12.202</w:t>
            </w:r>
            <w:r w:rsidR="00E41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4.2</w:t>
            </w:r>
          </w:p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Организация и проведение информационно – пропагандистских и культурно-массовых мероприятий, направленных на профилактику межнациональных, межэтнических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E41F6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41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E41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1132" w:rsidTr="00C4113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</w:t>
            </w:r>
            <w:r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Администрация </w:t>
            </w:r>
            <w:r>
              <w:rPr>
                <w:kern w:val="2"/>
                <w:sz w:val="24"/>
                <w:szCs w:val="24"/>
              </w:rPr>
              <w:t>Глубочанского сельского поселения Минаева С.С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 w:rsidP="00E41F6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41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-31.12.202</w:t>
            </w:r>
            <w:r w:rsidR="00E41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2" w:rsidRDefault="00C4113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41132" w:rsidRDefault="00C41132" w:rsidP="00C41132">
      <w:pPr>
        <w:rPr>
          <w:sz w:val="24"/>
          <w:szCs w:val="24"/>
        </w:rPr>
      </w:pPr>
      <w:r>
        <w:rPr>
          <w:sz w:val="28"/>
          <w:szCs w:val="28"/>
        </w:rPr>
        <w:t>Глава Администрации Глубочанского сельского поселения                                              В.А.Шахаев</w:t>
      </w:r>
    </w:p>
    <w:p w:rsidR="008135A3" w:rsidRDefault="008135A3" w:rsidP="00A334D5">
      <w:pPr>
        <w:widowControl w:val="0"/>
        <w:rPr>
          <w:sz w:val="24"/>
          <w:szCs w:val="24"/>
        </w:rPr>
      </w:pPr>
    </w:p>
    <w:sectPr w:rsidR="008135A3" w:rsidSect="00DC6547">
      <w:pgSz w:w="16838" w:h="11906" w:orient="landscape" w:code="9"/>
      <w:pgMar w:top="1701" w:right="1361" w:bottom="539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BA" w:rsidRDefault="000D08BA">
      <w:r>
        <w:separator/>
      </w:r>
    </w:p>
  </w:endnote>
  <w:endnote w:type="continuationSeparator" w:id="1">
    <w:p w:rsidR="000D08BA" w:rsidRDefault="000D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9F" w:rsidRDefault="00096F6A" w:rsidP="00DB2F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04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49F" w:rsidRDefault="0074049F" w:rsidP="007404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9F" w:rsidRDefault="00096F6A" w:rsidP="00DB2F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04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1F6B">
      <w:rPr>
        <w:rStyle w:val="a6"/>
        <w:noProof/>
      </w:rPr>
      <w:t>3</w:t>
    </w:r>
    <w:r>
      <w:rPr>
        <w:rStyle w:val="a6"/>
      </w:rPr>
      <w:fldChar w:fldCharType="end"/>
    </w:r>
  </w:p>
  <w:p w:rsidR="0074049F" w:rsidRDefault="0074049F" w:rsidP="007404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BA" w:rsidRDefault="000D08BA">
      <w:r>
        <w:separator/>
      </w:r>
    </w:p>
  </w:footnote>
  <w:footnote w:type="continuationSeparator" w:id="1">
    <w:p w:rsidR="000D08BA" w:rsidRDefault="000D0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0C435D"/>
    <w:multiLevelType w:val="multilevel"/>
    <w:tmpl w:val="C5ACE6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471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D605072"/>
    <w:multiLevelType w:val="multilevel"/>
    <w:tmpl w:val="C5ACE6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DC6062D"/>
    <w:multiLevelType w:val="multilevel"/>
    <w:tmpl w:val="6F8008D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07F78E7"/>
    <w:multiLevelType w:val="multilevel"/>
    <w:tmpl w:val="42F28E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3D9277D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4DA12E7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9132D8C"/>
    <w:multiLevelType w:val="hybridMultilevel"/>
    <w:tmpl w:val="FA08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9327D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986728B"/>
    <w:multiLevelType w:val="multilevel"/>
    <w:tmpl w:val="4F38853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18B1CBE"/>
    <w:multiLevelType w:val="hybridMultilevel"/>
    <w:tmpl w:val="3628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42260"/>
    <w:multiLevelType w:val="multilevel"/>
    <w:tmpl w:val="BA9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3F204F3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755649F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81E25B2"/>
    <w:multiLevelType w:val="hybridMultilevel"/>
    <w:tmpl w:val="78664304"/>
    <w:lvl w:ilvl="0" w:tplc="270EBDA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>
    <w:nsid w:val="3AC83E33"/>
    <w:multiLevelType w:val="multilevel"/>
    <w:tmpl w:val="42F28E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EB01AC4"/>
    <w:multiLevelType w:val="multilevel"/>
    <w:tmpl w:val="6F8008D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09F468B"/>
    <w:multiLevelType w:val="multilevel"/>
    <w:tmpl w:val="C5ACE6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7C908B0"/>
    <w:multiLevelType w:val="multilevel"/>
    <w:tmpl w:val="C5ACE6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A7923E2"/>
    <w:multiLevelType w:val="hybridMultilevel"/>
    <w:tmpl w:val="FB12A59A"/>
    <w:lvl w:ilvl="0" w:tplc="2F008FEC">
      <w:start w:val="1"/>
      <w:numFmt w:val="decimal"/>
      <w:lvlText w:val="%1."/>
      <w:lvlJc w:val="left"/>
      <w:pPr>
        <w:tabs>
          <w:tab w:val="num" w:pos="735"/>
        </w:tabs>
        <w:ind w:left="7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68A54714"/>
    <w:multiLevelType w:val="multilevel"/>
    <w:tmpl w:val="42F28E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EC600A0"/>
    <w:multiLevelType w:val="multilevel"/>
    <w:tmpl w:val="191CBBE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930BFF"/>
    <w:multiLevelType w:val="multilevel"/>
    <w:tmpl w:val="0A548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F8201CA"/>
    <w:multiLevelType w:val="multilevel"/>
    <w:tmpl w:val="6F8008D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7"/>
  </w:num>
  <w:num w:numId="5">
    <w:abstractNumId w:val="22"/>
  </w:num>
  <w:num w:numId="6">
    <w:abstractNumId w:val="2"/>
  </w:num>
  <w:num w:numId="7">
    <w:abstractNumId w:val="4"/>
  </w:num>
  <w:num w:numId="8">
    <w:abstractNumId w:val="3"/>
  </w:num>
  <w:num w:numId="9">
    <w:abstractNumId w:val="24"/>
  </w:num>
  <w:num w:numId="10">
    <w:abstractNumId w:val="19"/>
  </w:num>
  <w:num w:numId="11">
    <w:abstractNumId w:val="1"/>
  </w:num>
  <w:num w:numId="12">
    <w:abstractNumId w:val="18"/>
  </w:num>
  <w:num w:numId="13">
    <w:abstractNumId w:val="5"/>
  </w:num>
  <w:num w:numId="14">
    <w:abstractNumId w:val="21"/>
  </w:num>
  <w:num w:numId="15">
    <w:abstractNumId w:val="7"/>
  </w:num>
  <w:num w:numId="16">
    <w:abstractNumId w:val="16"/>
  </w:num>
  <w:num w:numId="17">
    <w:abstractNumId w:val="12"/>
  </w:num>
  <w:num w:numId="18">
    <w:abstractNumId w:val="9"/>
  </w:num>
  <w:num w:numId="19">
    <w:abstractNumId w:val="6"/>
  </w:num>
  <w:num w:numId="20">
    <w:abstractNumId w:val="14"/>
  </w:num>
  <w:num w:numId="21">
    <w:abstractNumId w:val="23"/>
  </w:num>
  <w:num w:numId="22">
    <w:abstractNumId w:val="13"/>
  </w:num>
  <w:num w:numId="23">
    <w:abstractNumId w:val="10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consecutiveHyphenLimit w:val="2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086"/>
    <w:rsid w:val="00006B1D"/>
    <w:rsid w:val="00026B44"/>
    <w:rsid w:val="00035A34"/>
    <w:rsid w:val="00052703"/>
    <w:rsid w:val="00065916"/>
    <w:rsid w:val="00087E6F"/>
    <w:rsid w:val="00096F6A"/>
    <w:rsid w:val="000A4CEF"/>
    <w:rsid w:val="000B24E2"/>
    <w:rsid w:val="000C1A4B"/>
    <w:rsid w:val="000D08BA"/>
    <w:rsid w:val="000D720A"/>
    <w:rsid w:val="000F6DF1"/>
    <w:rsid w:val="001020E6"/>
    <w:rsid w:val="00112A9D"/>
    <w:rsid w:val="001334EB"/>
    <w:rsid w:val="00144290"/>
    <w:rsid w:val="00155897"/>
    <w:rsid w:val="001835EC"/>
    <w:rsid w:val="00195233"/>
    <w:rsid w:val="001B35E7"/>
    <w:rsid w:val="001C312D"/>
    <w:rsid w:val="001C734C"/>
    <w:rsid w:val="001D3F91"/>
    <w:rsid w:val="001E12D4"/>
    <w:rsid w:val="001E425C"/>
    <w:rsid w:val="001F6E90"/>
    <w:rsid w:val="00202A7D"/>
    <w:rsid w:val="00203C3D"/>
    <w:rsid w:val="00205330"/>
    <w:rsid w:val="00232E22"/>
    <w:rsid w:val="00246CF2"/>
    <w:rsid w:val="0027025F"/>
    <w:rsid w:val="002751CD"/>
    <w:rsid w:val="00286E72"/>
    <w:rsid w:val="002A7B62"/>
    <w:rsid w:val="002C0FCB"/>
    <w:rsid w:val="002C4A8A"/>
    <w:rsid w:val="002D0101"/>
    <w:rsid w:val="002E467A"/>
    <w:rsid w:val="00306A8F"/>
    <w:rsid w:val="003070C9"/>
    <w:rsid w:val="003177B2"/>
    <w:rsid w:val="00321125"/>
    <w:rsid w:val="00322917"/>
    <w:rsid w:val="00323044"/>
    <w:rsid w:val="003403C3"/>
    <w:rsid w:val="0034571F"/>
    <w:rsid w:val="0039345D"/>
    <w:rsid w:val="003A36FE"/>
    <w:rsid w:val="003B059E"/>
    <w:rsid w:val="003F15FB"/>
    <w:rsid w:val="004018DD"/>
    <w:rsid w:val="0041262E"/>
    <w:rsid w:val="00434ADD"/>
    <w:rsid w:val="004479BF"/>
    <w:rsid w:val="0045017E"/>
    <w:rsid w:val="00457A6E"/>
    <w:rsid w:val="004905D7"/>
    <w:rsid w:val="00491737"/>
    <w:rsid w:val="00491C27"/>
    <w:rsid w:val="004A1528"/>
    <w:rsid w:val="004C3726"/>
    <w:rsid w:val="004D2CED"/>
    <w:rsid w:val="004D5369"/>
    <w:rsid w:val="004E2DB0"/>
    <w:rsid w:val="004F0973"/>
    <w:rsid w:val="004F2746"/>
    <w:rsid w:val="00515CF4"/>
    <w:rsid w:val="00517CBD"/>
    <w:rsid w:val="005329A3"/>
    <w:rsid w:val="00540F87"/>
    <w:rsid w:val="00543236"/>
    <w:rsid w:val="005471DA"/>
    <w:rsid w:val="005875E3"/>
    <w:rsid w:val="00592147"/>
    <w:rsid w:val="00592A57"/>
    <w:rsid w:val="005A0E4C"/>
    <w:rsid w:val="005B1E1B"/>
    <w:rsid w:val="005D43B0"/>
    <w:rsid w:val="005E363F"/>
    <w:rsid w:val="00601449"/>
    <w:rsid w:val="00624196"/>
    <w:rsid w:val="00641685"/>
    <w:rsid w:val="00643A69"/>
    <w:rsid w:val="006520C3"/>
    <w:rsid w:val="006553C3"/>
    <w:rsid w:val="0067164C"/>
    <w:rsid w:val="006B09D9"/>
    <w:rsid w:val="006E3157"/>
    <w:rsid w:val="006E5652"/>
    <w:rsid w:val="006E5D8A"/>
    <w:rsid w:val="006F545E"/>
    <w:rsid w:val="00707380"/>
    <w:rsid w:val="00737DCC"/>
    <w:rsid w:val="0074049F"/>
    <w:rsid w:val="00743C19"/>
    <w:rsid w:val="007462E8"/>
    <w:rsid w:val="0075045C"/>
    <w:rsid w:val="00752D4B"/>
    <w:rsid w:val="007645C3"/>
    <w:rsid w:val="00777AB7"/>
    <w:rsid w:val="0078320D"/>
    <w:rsid w:val="007A44DA"/>
    <w:rsid w:val="007A7E79"/>
    <w:rsid w:val="007B0A93"/>
    <w:rsid w:val="007E21A5"/>
    <w:rsid w:val="007E6BA9"/>
    <w:rsid w:val="007E78FF"/>
    <w:rsid w:val="008022EE"/>
    <w:rsid w:val="008135A3"/>
    <w:rsid w:val="00836C10"/>
    <w:rsid w:val="0084388D"/>
    <w:rsid w:val="00853B4D"/>
    <w:rsid w:val="00860BAE"/>
    <w:rsid w:val="0086157A"/>
    <w:rsid w:val="0086396B"/>
    <w:rsid w:val="00874334"/>
    <w:rsid w:val="008903F7"/>
    <w:rsid w:val="0089245E"/>
    <w:rsid w:val="008C0CD7"/>
    <w:rsid w:val="008C3FA9"/>
    <w:rsid w:val="00906410"/>
    <w:rsid w:val="00910363"/>
    <w:rsid w:val="009340EE"/>
    <w:rsid w:val="00971C1F"/>
    <w:rsid w:val="00973E8B"/>
    <w:rsid w:val="009817C1"/>
    <w:rsid w:val="00984395"/>
    <w:rsid w:val="00995799"/>
    <w:rsid w:val="00995C91"/>
    <w:rsid w:val="009A1EDD"/>
    <w:rsid w:val="009A3636"/>
    <w:rsid w:val="009A72F4"/>
    <w:rsid w:val="009D01CC"/>
    <w:rsid w:val="009E0423"/>
    <w:rsid w:val="009E1E2C"/>
    <w:rsid w:val="009F19F0"/>
    <w:rsid w:val="00A05D91"/>
    <w:rsid w:val="00A134EA"/>
    <w:rsid w:val="00A1533B"/>
    <w:rsid w:val="00A17C22"/>
    <w:rsid w:val="00A27B58"/>
    <w:rsid w:val="00A334D5"/>
    <w:rsid w:val="00A35ABF"/>
    <w:rsid w:val="00A54F1C"/>
    <w:rsid w:val="00A63976"/>
    <w:rsid w:val="00A63D09"/>
    <w:rsid w:val="00A74C90"/>
    <w:rsid w:val="00A90CB1"/>
    <w:rsid w:val="00A966F1"/>
    <w:rsid w:val="00A967D0"/>
    <w:rsid w:val="00AB2EFF"/>
    <w:rsid w:val="00AC4A0F"/>
    <w:rsid w:val="00AE6A39"/>
    <w:rsid w:val="00AF31DF"/>
    <w:rsid w:val="00AF34AE"/>
    <w:rsid w:val="00B050F9"/>
    <w:rsid w:val="00B14153"/>
    <w:rsid w:val="00B14E2E"/>
    <w:rsid w:val="00B15CC4"/>
    <w:rsid w:val="00B2052B"/>
    <w:rsid w:val="00B226B5"/>
    <w:rsid w:val="00B25C77"/>
    <w:rsid w:val="00B31BAD"/>
    <w:rsid w:val="00B50086"/>
    <w:rsid w:val="00B551E6"/>
    <w:rsid w:val="00B557C7"/>
    <w:rsid w:val="00B55C70"/>
    <w:rsid w:val="00B67416"/>
    <w:rsid w:val="00B77192"/>
    <w:rsid w:val="00B91A9E"/>
    <w:rsid w:val="00BB7644"/>
    <w:rsid w:val="00BD2A92"/>
    <w:rsid w:val="00BD36AC"/>
    <w:rsid w:val="00BF7586"/>
    <w:rsid w:val="00C02BC0"/>
    <w:rsid w:val="00C1029B"/>
    <w:rsid w:val="00C1293B"/>
    <w:rsid w:val="00C17A3B"/>
    <w:rsid w:val="00C41132"/>
    <w:rsid w:val="00C4498A"/>
    <w:rsid w:val="00C52A5D"/>
    <w:rsid w:val="00C57253"/>
    <w:rsid w:val="00C6356B"/>
    <w:rsid w:val="00C77F5D"/>
    <w:rsid w:val="00C809E1"/>
    <w:rsid w:val="00C93F82"/>
    <w:rsid w:val="00C956CE"/>
    <w:rsid w:val="00CA0537"/>
    <w:rsid w:val="00CA4452"/>
    <w:rsid w:val="00CA773C"/>
    <w:rsid w:val="00CC0062"/>
    <w:rsid w:val="00CC2B2B"/>
    <w:rsid w:val="00CF3FD5"/>
    <w:rsid w:val="00CF4262"/>
    <w:rsid w:val="00D1326E"/>
    <w:rsid w:val="00D158D5"/>
    <w:rsid w:val="00D201CF"/>
    <w:rsid w:val="00D36C7F"/>
    <w:rsid w:val="00D40F8E"/>
    <w:rsid w:val="00D43340"/>
    <w:rsid w:val="00D77D3E"/>
    <w:rsid w:val="00D83AA1"/>
    <w:rsid w:val="00D93954"/>
    <w:rsid w:val="00DA74B2"/>
    <w:rsid w:val="00DA7CE5"/>
    <w:rsid w:val="00DB2FE7"/>
    <w:rsid w:val="00DC0B20"/>
    <w:rsid w:val="00DC6547"/>
    <w:rsid w:val="00DD63D2"/>
    <w:rsid w:val="00DD7FD5"/>
    <w:rsid w:val="00DE0E4F"/>
    <w:rsid w:val="00E069B0"/>
    <w:rsid w:val="00E076F7"/>
    <w:rsid w:val="00E105EF"/>
    <w:rsid w:val="00E30675"/>
    <w:rsid w:val="00E371DC"/>
    <w:rsid w:val="00E41F6B"/>
    <w:rsid w:val="00E675BB"/>
    <w:rsid w:val="00E709B6"/>
    <w:rsid w:val="00E72C6F"/>
    <w:rsid w:val="00E72EF2"/>
    <w:rsid w:val="00E874C5"/>
    <w:rsid w:val="00EA42D0"/>
    <w:rsid w:val="00EB1E8E"/>
    <w:rsid w:val="00EC0204"/>
    <w:rsid w:val="00EC15C0"/>
    <w:rsid w:val="00ED19E1"/>
    <w:rsid w:val="00ED22F8"/>
    <w:rsid w:val="00ED3EBE"/>
    <w:rsid w:val="00ED4743"/>
    <w:rsid w:val="00F20723"/>
    <w:rsid w:val="00F256BA"/>
    <w:rsid w:val="00F51316"/>
    <w:rsid w:val="00F51DFC"/>
    <w:rsid w:val="00F53A04"/>
    <w:rsid w:val="00F57B91"/>
    <w:rsid w:val="00F76786"/>
    <w:rsid w:val="00F77F26"/>
    <w:rsid w:val="00F9294E"/>
    <w:rsid w:val="00FA188F"/>
    <w:rsid w:val="00FA542C"/>
    <w:rsid w:val="00FB15F3"/>
    <w:rsid w:val="00FB5858"/>
    <w:rsid w:val="00FD095A"/>
    <w:rsid w:val="00F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79BF"/>
    <w:rPr>
      <w:sz w:val="28"/>
    </w:rPr>
  </w:style>
  <w:style w:type="paragraph" w:customStyle="1" w:styleId="ConsTitle">
    <w:name w:val="ConsTitle"/>
    <w:rsid w:val="004479BF"/>
    <w:pPr>
      <w:widowControl w:val="0"/>
    </w:pPr>
    <w:rPr>
      <w:rFonts w:ascii="Arial" w:hAnsi="Arial"/>
      <w:b/>
      <w:snapToGrid w:val="0"/>
      <w:sz w:val="18"/>
    </w:rPr>
  </w:style>
  <w:style w:type="paragraph" w:customStyle="1" w:styleId="Postan">
    <w:name w:val="Postan"/>
    <w:basedOn w:val="a"/>
    <w:rsid w:val="001E425C"/>
    <w:pPr>
      <w:jc w:val="center"/>
    </w:pPr>
    <w:rPr>
      <w:sz w:val="28"/>
    </w:rPr>
  </w:style>
  <w:style w:type="table" w:styleId="a4">
    <w:name w:val="Table Grid"/>
    <w:basedOn w:val="a1"/>
    <w:rsid w:val="0065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43340"/>
    <w:pPr>
      <w:widowControl w:val="0"/>
      <w:snapToGrid w:val="0"/>
      <w:ind w:firstLine="720"/>
    </w:pPr>
    <w:rPr>
      <w:rFonts w:ascii="Arial" w:hAnsi="Arial"/>
    </w:rPr>
  </w:style>
  <w:style w:type="paragraph" w:styleId="a5">
    <w:name w:val="footer"/>
    <w:basedOn w:val="a"/>
    <w:rsid w:val="007404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049F"/>
  </w:style>
  <w:style w:type="paragraph" w:styleId="a7">
    <w:name w:val="Balloon Text"/>
    <w:basedOn w:val="a"/>
    <w:link w:val="a8"/>
    <w:rsid w:val="00202A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02A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3E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9">
    <w:name w:val="Знак Знак Знак Знак"/>
    <w:basedOn w:val="a"/>
    <w:rsid w:val="00ED3EB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330D-3374-49FC-82BB-C13B2CBD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РАССЫЛКИ</vt:lpstr>
    </vt:vector>
  </TitlesOfParts>
  <Company>РайФО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РАССЫЛКИ</dc:title>
  <dc:creator>Приемная</dc:creator>
  <cp:lastModifiedBy>buhgalter2</cp:lastModifiedBy>
  <cp:revision>37</cp:revision>
  <cp:lastPrinted>2021-07-12T10:34:00Z</cp:lastPrinted>
  <dcterms:created xsi:type="dcterms:W3CDTF">2018-11-19T13:40:00Z</dcterms:created>
  <dcterms:modified xsi:type="dcterms:W3CDTF">2024-01-25T10:49:00Z</dcterms:modified>
</cp:coreProperties>
</file>