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17" w:rsidRPr="00B7546D" w:rsidRDefault="002A6F17" w:rsidP="002A6F17">
      <w:pPr>
        <w:jc w:val="center"/>
        <w:rPr>
          <w:rFonts w:ascii="Times New Roman" w:hAnsi="Times New Roman"/>
          <w:b/>
        </w:rPr>
      </w:pPr>
      <w:r w:rsidRPr="00B7546D">
        <w:rPr>
          <w:rFonts w:ascii="Times New Roman" w:hAnsi="Times New Roman"/>
          <w:b/>
        </w:rPr>
        <w:t>Доклад</w:t>
      </w:r>
    </w:p>
    <w:p w:rsidR="002A6F17" w:rsidRPr="00B7546D" w:rsidRDefault="002A6F17" w:rsidP="002A6F17">
      <w:pPr>
        <w:jc w:val="center"/>
        <w:rPr>
          <w:rFonts w:ascii="Times New Roman" w:hAnsi="Times New Roman"/>
          <w:b/>
        </w:rPr>
      </w:pPr>
      <w:r w:rsidRPr="00B7546D">
        <w:rPr>
          <w:rFonts w:ascii="Times New Roman" w:hAnsi="Times New Roman"/>
          <w:b/>
        </w:rPr>
        <w:t xml:space="preserve">об осуществлении муниципального земельного контроля на территории Глубочанского сельского поселения </w:t>
      </w:r>
      <w:proofErr w:type="spellStart"/>
      <w:r w:rsidRPr="00B7546D">
        <w:rPr>
          <w:rFonts w:ascii="Times New Roman" w:hAnsi="Times New Roman"/>
          <w:b/>
        </w:rPr>
        <w:t>Зимовниковского</w:t>
      </w:r>
      <w:proofErr w:type="spellEnd"/>
      <w:r w:rsidRPr="00B7546D">
        <w:rPr>
          <w:rFonts w:ascii="Times New Roman" w:hAnsi="Times New Roman"/>
          <w:b/>
        </w:rPr>
        <w:t xml:space="preserve"> р</w:t>
      </w:r>
      <w:r w:rsidR="00E6058F" w:rsidRPr="00B7546D">
        <w:rPr>
          <w:rFonts w:ascii="Times New Roman" w:hAnsi="Times New Roman"/>
          <w:b/>
        </w:rPr>
        <w:t>айона Ростовской области за 2015</w:t>
      </w:r>
      <w:r w:rsidRPr="00B7546D">
        <w:rPr>
          <w:rFonts w:ascii="Times New Roman" w:hAnsi="Times New Roman"/>
          <w:b/>
        </w:rPr>
        <w:t xml:space="preserve"> год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>Доклад подготовлен в соответствии с требованиями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 утвержденными постановлением Правительства Российской Федерации от 05 апреля 2010</w:t>
      </w:r>
      <w:r w:rsidR="00DC2F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№ 215 (в ред. от 21.03.2011 № 185).</w:t>
      </w:r>
    </w:p>
    <w:p w:rsidR="002A6F17" w:rsidRDefault="002A6F17" w:rsidP="002A6F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1.</w:t>
      </w:r>
    </w:p>
    <w:p w:rsidR="002A6F17" w:rsidRDefault="002A6F17" w:rsidP="002A6F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Состояние нормативно-правового регулирования </w:t>
      </w:r>
      <w:proofErr w:type="gramStart"/>
      <w:r>
        <w:rPr>
          <w:rFonts w:ascii="Times New Roman" w:hAnsi="Times New Roman"/>
          <w:b/>
        </w:rPr>
        <w:t>в</w:t>
      </w:r>
      <w:proofErr w:type="gramEnd"/>
    </w:p>
    <w:p w:rsidR="002A6F17" w:rsidRDefault="002A6F17" w:rsidP="002A6F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соответствующей сфере деятельности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>1.Федеральный закон от 06.10.2003 № 131 «Об общих принципах организации местного самоуправления в Российской Федерации».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>2.Земельный кодекс Российской Федерации от 25.10.2001 № 136-ФЗ.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>3.Федеральный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C3C12" w:rsidRDefault="001C3C12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>4. Постановление Правительства Ростовской области от 12.02.2015 № 86 «  Об утверждении Порядка осуществления муниципального земельного контроля»</w:t>
      </w:r>
    </w:p>
    <w:p w:rsidR="002A6F17" w:rsidRDefault="00F97B24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A6F17">
        <w:rPr>
          <w:rFonts w:ascii="Times New Roman" w:hAnsi="Times New Roman"/>
        </w:rPr>
        <w:t>.Устав муниципального образования Глубочанское сельское поселение.</w:t>
      </w:r>
    </w:p>
    <w:p w:rsidR="002A6F17" w:rsidRDefault="002A6F17" w:rsidP="002A6F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2.</w:t>
      </w:r>
    </w:p>
    <w:p w:rsidR="002A6F17" w:rsidRDefault="002A6F17" w:rsidP="002A6F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Организация государственного контроля (надзора),</w:t>
      </w:r>
    </w:p>
    <w:p w:rsidR="002A6F17" w:rsidRDefault="002A6F17" w:rsidP="002A6F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контроля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>I. На территории муниципального образования Глубочанское сельское поселение муниципальный земельный контроль осуществляется в форме проверок (плановых и внеплановых), на основании распоряжения администрации сельского поселения.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>II. Должностные лица, осуществляющие муниципальный земельный контроль в соответствии со своей компетенцией, имеют право: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>- организовывать и проводить проверки соблюдения субъектами земельных отношений правил использования земельных участков в административных границах муниципального образования Глубочанское сельское поселение, в порядке и сроки, установленные действующим законодательством, а также при предъявлении служебного удостоверения обследовать земельные участки, находящиеся в собственности, владении, пользовании и аренде организаций независимо;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>- составлять акты о проведении проверок соблюдения земельного законодательства и обнаруженных нарушениях правил использования земельных участков.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проверок муниципального земельного контроля на территории муниципального образования Глубочанское сельское поселение проверяются: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Соблюдение требований по использованию земель.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</w:rPr>
        <w:tab/>
        <w:t>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документов.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Соблюдения порядка уступки права пользования землей.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Предоставление достоверных сведений о состоянии зем</w:t>
      </w:r>
      <w:r w:rsidR="00DC2FEF">
        <w:rPr>
          <w:rFonts w:ascii="Times New Roman" w:hAnsi="Times New Roman"/>
        </w:rPr>
        <w:t>ель</w:t>
      </w:r>
      <w:r>
        <w:rPr>
          <w:rFonts w:ascii="Times New Roman" w:hAnsi="Times New Roman"/>
        </w:rPr>
        <w:t>.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работ, ведущихся с нарушением почвенного слоя, в том числе работ, осуществляемых для внутрихозяйственных и собственных надобностей.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Использование земельных участков по целевому назначению.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Своевременное и качественное выполнение обязательных мероприятий по улучшению земель и охране почв по предотвращению процессов ухудшающих качественное состояние земель и вызывающих их деградацию.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Выполнение требований по предоставлению уничтожения, самовольного снятия и перемещения плодородного слоя почвы, а также порчи земель в результате нарушения правил обращения с веществами опасными для здоровья людей и окружающей среды.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Использование предписаний по вопросам соблюдения земельного и природоохранного законодательства и устранения нарушений в области земельных отношений, вынесенных государственными инспекторами.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>Наличие и сохранность межевых знаков границ земельных участков.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>Выполнение иных требований земельного и природоохранного законодательства по вопросам использования и охраны земель.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  <w:t>Выполнения собственниками, землевладельцами, землепользователями и арендаторами земельных участков Правил рационального использования земель сельскохозяйственного назначения, установленных в соответствии с действующим законодательством.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>III. Нормативно-правовые акты, регламентирующие порядок осуществления муниципального земельного контроля:</w:t>
      </w:r>
    </w:p>
    <w:p w:rsidR="002A6F17" w:rsidRPr="00B7546D" w:rsidRDefault="002A6F17" w:rsidP="002A6F17">
      <w:pPr>
        <w:rPr>
          <w:rFonts w:ascii="Times New Roman" w:hAnsi="Times New Roman"/>
        </w:rPr>
      </w:pPr>
      <w:r w:rsidRPr="00B7546D">
        <w:rPr>
          <w:rFonts w:ascii="Times New Roman" w:hAnsi="Times New Roman"/>
        </w:rPr>
        <w:t xml:space="preserve">- Постановление администрации Глубочанского сельского поселения от 16.09.2011г. № 58  «Об утверждении Административного регламента по исполнению муниципальной функции осуществления земельного </w:t>
      </w:r>
      <w:proofErr w:type="gramStart"/>
      <w:r w:rsidRPr="00B7546D">
        <w:rPr>
          <w:rFonts w:ascii="Times New Roman" w:hAnsi="Times New Roman"/>
        </w:rPr>
        <w:t>контроля за</w:t>
      </w:r>
      <w:proofErr w:type="gramEnd"/>
      <w:r w:rsidRPr="00B7546D">
        <w:rPr>
          <w:rFonts w:ascii="Times New Roman" w:hAnsi="Times New Roman"/>
        </w:rPr>
        <w:t xml:space="preserve"> использованием земель Глубочанского сельского поселения».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При проведении земельного контроля администрация сельского поселения взаимодействует с органами государственного контроля, Управлением Федеральной службы государственной регистрации кадастра и картографии по Ростовской области.</w:t>
      </w:r>
    </w:p>
    <w:p w:rsidR="002A6F17" w:rsidRDefault="002A6F17" w:rsidP="002A6F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3.</w:t>
      </w:r>
    </w:p>
    <w:p w:rsidR="00B7546D" w:rsidRDefault="002A6F17" w:rsidP="002A6F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Финансовое и кадровое обеспечение государственного контроля (надзора), муниципального контроля</w:t>
      </w:r>
    </w:p>
    <w:p w:rsidR="002A6F17" w:rsidRPr="00B7546D" w:rsidRDefault="002A6F17" w:rsidP="002A6F1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1. Финансовое обеспечение исполнения функций по осуществлению муниципал</w:t>
      </w:r>
      <w:r w:rsidR="00E6058F">
        <w:rPr>
          <w:rFonts w:ascii="Times New Roman" w:hAnsi="Times New Roman"/>
        </w:rPr>
        <w:t>ьного земельного контроля в 2015</w:t>
      </w:r>
      <w:r>
        <w:rPr>
          <w:rFonts w:ascii="Times New Roman" w:hAnsi="Times New Roman"/>
        </w:rPr>
        <w:t xml:space="preserve"> году не проводилось.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>2. Муниципальный земельный контроль осуществляется: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>- ведущим специалистом</w:t>
      </w:r>
      <w:proofErr w:type="gramStart"/>
      <w:r>
        <w:rPr>
          <w:rFonts w:ascii="Times New Roman" w:hAnsi="Times New Roman"/>
        </w:rPr>
        <w:t xml:space="preserve"> ;</w:t>
      </w:r>
      <w:proofErr w:type="gramEnd"/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Общее количество штатных единиц по должностям, предусматривающим выполнение функций по контролю (надзору) – 1.</w:t>
      </w:r>
    </w:p>
    <w:p w:rsidR="002A6F17" w:rsidRDefault="002A6F17" w:rsidP="002A6F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4.</w:t>
      </w:r>
    </w:p>
    <w:p w:rsidR="002A6F17" w:rsidRDefault="002A6F17" w:rsidP="002A6F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Проведение государственного контроля (надзора),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муниципального контроля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>На территории муниципального образования Глубоча</w:t>
      </w:r>
      <w:r w:rsidR="00E6058F">
        <w:rPr>
          <w:rFonts w:ascii="Times New Roman" w:hAnsi="Times New Roman"/>
        </w:rPr>
        <w:t>нское сельское поселение за 2015</w:t>
      </w:r>
      <w:r>
        <w:rPr>
          <w:rFonts w:ascii="Times New Roman" w:hAnsi="Times New Roman"/>
        </w:rPr>
        <w:t xml:space="preserve"> год плановые и внеплановые проверки в отношении юридических лиц и индивидуальных предпринимателей не проводились.</w:t>
      </w:r>
    </w:p>
    <w:p w:rsidR="002A6F17" w:rsidRDefault="002A6F17" w:rsidP="002A6F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5.</w:t>
      </w:r>
    </w:p>
    <w:p w:rsidR="002A6F17" w:rsidRDefault="002A6F17" w:rsidP="002A6F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Действия органов государственного контроля (надзора),</w:t>
      </w:r>
    </w:p>
    <w:p w:rsidR="002A6F17" w:rsidRDefault="002A6F17" w:rsidP="002A6F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В случае выявления нарушений обязательных требований, органы государственного контроля производят привлечение к административной ответственности путем наложения штрафов, установление сроков исполнения предписаний и проверку их исполнения. В случаях неисполнения производится </w:t>
      </w:r>
      <w:proofErr w:type="gramStart"/>
      <w:r>
        <w:rPr>
          <w:rFonts w:ascii="Times New Roman" w:hAnsi="Times New Roman"/>
        </w:rPr>
        <w:t>повторное</w:t>
      </w:r>
      <w:proofErr w:type="gramEnd"/>
      <w:r>
        <w:rPr>
          <w:rFonts w:ascii="Times New Roman" w:hAnsi="Times New Roman"/>
        </w:rPr>
        <w:t xml:space="preserve"> наложения штрафов.</w:t>
      </w:r>
    </w:p>
    <w:p w:rsidR="002A6F17" w:rsidRDefault="002A6F17" w:rsidP="002A6F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6.</w:t>
      </w:r>
    </w:p>
    <w:p w:rsidR="002A6F17" w:rsidRDefault="002A6F17" w:rsidP="002A6F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Анализ и оценка эффективности </w:t>
      </w:r>
      <w:proofErr w:type="gramStart"/>
      <w:r>
        <w:rPr>
          <w:rFonts w:ascii="Times New Roman" w:hAnsi="Times New Roman"/>
          <w:b/>
        </w:rPr>
        <w:t>государственного</w:t>
      </w:r>
      <w:proofErr w:type="gramEnd"/>
    </w:p>
    <w:p w:rsidR="002A6F17" w:rsidRDefault="002A6F17" w:rsidP="002A6F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контроля (надзора), муниципального контроля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Анализ и оценка эффективности муниципального контроля на территории муниципального образования Глубочанское  сельское поселение отсутст</w:t>
      </w:r>
      <w:r w:rsidR="00E6058F">
        <w:rPr>
          <w:rFonts w:ascii="Times New Roman" w:hAnsi="Times New Roman"/>
        </w:rPr>
        <w:t>вуют  в связи с тем, что за 2015</w:t>
      </w:r>
      <w:r>
        <w:rPr>
          <w:rFonts w:ascii="Times New Roman" w:hAnsi="Times New Roman"/>
        </w:rPr>
        <w:t xml:space="preserve"> год плановые и внеплановые проверки в отношении юридических лиц и индивидуальных предпринимателей не проводились</w:t>
      </w:r>
    </w:p>
    <w:p w:rsidR="002A6F17" w:rsidRDefault="002A6F17" w:rsidP="002A6F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7.</w:t>
      </w:r>
    </w:p>
    <w:p w:rsidR="002A6F17" w:rsidRDefault="002A6F17" w:rsidP="002A6F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Выводы и предложения по результатам государственного</w:t>
      </w:r>
    </w:p>
    <w:p w:rsidR="002A6F17" w:rsidRDefault="002A6F17" w:rsidP="002A6F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контроля (надзора), муниципального контроля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>На территории муниципального образования Глубоча</w:t>
      </w:r>
      <w:r w:rsidR="00E6058F">
        <w:rPr>
          <w:rFonts w:ascii="Times New Roman" w:hAnsi="Times New Roman"/>
        </w:rPr>
        <w:t>нское сельское поселение за 2015</w:t>
      </w:r>
      <w:r>
        <w:rPr>
          <w:rFonts w:ascii="Times New Roman" w:hAnsi="Times New Roman"/>
        </w:rPr>
        <w:t xml:space="preserve"> год плановые и внеплановые проверки в отношении юридических лиц и индивидуальных предпринимателей не проводились.</w:t>
      </w:r>
    </w:p>
    <w:p w:rsidR="002A6F17" w:rsidRDefault="002A6F17" w:rsidP="002A6F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Приложения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Нет. </w:t>
      </w:r>
      <w:bookmarkStart w:id="0" w:name="_GoBack"/>
      <w:bookmarkEnd w:id="0"/>
    </w:p>
    <w:p w:rsidR="002A6F17" w:rsidRDefault="002A6F17" w:rsidP="002A6F17">
      <w:pPr>
        <w:rPr>
          <w:rFonts w:ascii="Times New Roman" w:hAnsi="Times New Roman"/>
        </w:rPr>
      </w:pP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Глубочанского </w:t>
      </w:r>
    </w:p>
    <w:p w:rsidR="002A6F17" w:rsidRDefault="002A6F17" w:rsidP="002A6F17">
      <w:pPr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Э. Ю. </w:t>
      </w:r>
      <w:proofErr w:type="spellStart"/>
      <w:r>
        <w:rPr>
          <w:rFonts w:ascii="Times New Roman" w:hAnsi="Times New Roman"/>
        </w:rPr>
        <w:t>Беседин</w:t>
      </w:r>
      <w:proofErr w:type="spellEnd"/>
    </w:p>
    <w:p w:rsidR="002A6F17" w:rsidRDefault="002A6F17" w:rsidP="002A6F17">
      <w:pPr>
        <w:rPr>
          <w:rFonts w:ascii="Times New Roman" w:hAnsi="Times New Roman"/>
        </w:rPr>
      </w:pPr>
    </w:p>
    <w:p w:rsidR="002A6F17" w:rsidRDefault="002A6F17" w:rsidP="002A6F17">
      <w:pPr>
        <w:rPr>
          <w:rFonts w:ascii="Times New Roman" w:hAnsi="Times New Roman"/>
        </w:rPr>
      </w:pPr>
    </w:p>
    <w:p w:rsidR="002A6F17" w:rsidRDefault="002A6F17" w:rsidP="002A6F17">
      <w:pPr>
        <w:rPr>
          <w:rFonts w:ascii="Times New Roman" w:hAnsi="Times New Roman"/>
        </w:rPr>
      </w:pPr>
    </w:p>
    <w:sectPr w:rsidR="002A6F17" w:rsidSect="00B7546D">
      <w:pgSz w:w="11906" w:h="16838"/>
      <w:pgMar w:top="62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04"/>
    <w:rsid w:val="000B50CF"/>
    <w:rsid w:val="001C3C12"/>
    <w:rsid w:val="001D5604"/>
    <w:rsid w:val="002A6F17"/>
    <w:rsid w:val="00B7546D"/>
    <w:rsid w:val="00D6066D"/>
    <w:rsid w:val="00DC2FEF"/>
    <w:rsid w:val="00E6058F"/>
    <w:rsid w:val="00F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C625-CD9D-41A6-8DD5-FC40DAB0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2016-01-11T07:24:00Z</dcterms:created>
  <dcterms:modified xsi:type="dcterms:W3CDTF">2016-01-11T08:38:00Z</dcterms:modified>
</cp:coreProperties>
</file>