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3F" w:rsidRPr="008F5833" w:rsidRDefault="005A683F" w:rsidP="00E84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</w:t>
      </w:r>
      <w:r w:rsidRPr="008F5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администрации Глубочанского сельского поселения </w:t>
      </w:r>
      <w:r w:rsidRPr="008F5833">
        <w:rPr>
          <w:b/>
          <w:sz w:val="28"/>
          <w:szCs w:val="28"/>
        </w:rPr>
        <w:t>о</w:t>
      </w:r>
    </w:p>
    <w:p w:rsidR="005A683F" w:rsidRPr="008F5833" w:rsidRDefault="005A683F" w:rsidP="00E84821">
      <w:pPr>
        <w:jc w:val="center"/>
        <w:rPr>
          <w:b/>
          <w:sz w:val="28"/>
          <w:szCs w:val="28"/>
        </w:rPr>
      </w:pPr>
      <w:r w:rsidRPr="008F5833">
        <w:rPr>
          <w:b/>
          <w:sz w:val="28"/>
          <w:szCs w:val="28"/>
        </w:rPr>
        <w:t xml:space="preserve"> проделанной работе за </w:t>
      </w:r>
      <w:r>
        <w:rPr>
          <w:b/>
          <w:sz w:val="28"/>
          <w:szCs w:val="28"/>
        </w:rPr>
        <w:t xml:space="preserve"> </w:t>
      </w:r>
      <w:r w:rsidRPr="008F583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8F5833">
        <w:rPr>
          <w:b/>
          <w:sz w:val="28"/>
          <w:szCs w:val="28"/>
        </w:rPr>
        <w:t xml:space="preserve"> год</w:t>
      </w:r>
    </w:p>
    <w:p w:rsidR="005A683F" w:rsidRPr="008F5833" w:rsidRDefault="005A683F" w:rsidP="00F61729">
      <w:pPr>
        <w:jc w:val="both"/>
        <w:rPr>
          <w:b/>
          <w:sz w:val="28"/>
          <w:szCs w:val="28"/>
        </w:rPr>
      </w:pPr>
    </w:p>
    <w:p w:rsidR="005A683F" w:rsidRPr="00373BCC" w:rsidRDefault="005A683F" w:rsidP="00F61729">
      <w:pPr>
        <w:jc w:val="both"/>
        <w:rPr>
          <w:sz w:val="28"/>
          <w:szCs w:val="28"/>
        </w:rPr>
      </w:pPr>
      <w:r w:rsidRPr="00373BCC">
        <w:rPr>
          <w:sz w:val="28"/>
          <w:szCs w:val="28"/>
        </w:rPr>
        <w:t xml:space="preserve">     В соответствии с рекомендаци</w:t>
      </w:r>
      <w:r>
        <w:rPr>
          <w:sz w:val="28"/>
          <w:szCs w:val="28"/>
        </w:rPr>
        <w:t xml:space="preserve">ями Президента РФ </w:t>
      </w:r>
      <w:r w:rsidRPr="00373BCC">
        <w:rPr>
          <w:sz w:val="28"/>
          <w:szCs w:val="28"/>
        </w:rPr>
        <w:t xml:space="preserve"> главам регионов РФ, руководителям министерств и ведомств, главам муниципальных районов и сельских поселений необходимо отчитываться перед жителями своих регионов и территорий о деятельности органов власти. Вашему вниманию предлагается отчет об итогах социально-экономического развития поселения за </w:t>
      </w:r>
      <w:r>
        <w:rPr>
          <w:sz w:val="28"/>
          <w:szCs w:val="28"/>
        </w:rPr>
        <w:t xml:space="preserve"> 2014</w:t>
      </w:r>
      <w:r w:rsidRPr="00373BCC">
        <w:rPr>
          <w:sz w:val="28"/>
          <w:szCs w:val="28"/>
        </w:rPr>
        <w:t xml:space="preserve"> год.</w:t>
      </w:r>
    </w:p>
    <w:p w:rsidR="005A683F" w:rsidRPr="00373BCC" w:rsidRDefault="005A683F" w:rsidP="00F61729">
      <w:pPr>
        <w:jc w:val="both"/>
        <w:rPr>
          <w:sz w:val="28"/>
          <w:szCs w:val="28"/>
        </w:rPr>
      </w:pPr>
    </w:p>
    <w:p w:rsidR="005A683F" w:rsidRPr="00373BCC" w:rsidRDefault="005A683F" w:rsidP="00F61729">
      <w:pPr>
        <w:jc w:val="both"/>
        <w:rPr>
          <w:sz w:val="28"/>
          <w:szCs w:val="28"/>
        </w:rPr>
      </w:pPr>
      <w:r w:rsidRPr="00373BCC">
        <w:rPr>
          <w:sz w:val="28"/>
          <w:szCs w:val="28"/>
        </w:rPr>
        <w:t xml:space="preserve">                                                      Уважаемые земляки! </w:t>
      </w:r>
    </w:p>
    <w:p w:rsidR="005A683F" w:rsidRPr="00373BCC" w:rsidRDefault="005A683F" w:rsidP="00F61729">
      <w:pPr>
        <w:jc w:val="both"/>
        <w:rPr>
          <w:sz w:val="28"/>
          <w:szCs w:val="28"/>
        </w:rPr>
      </w:pPr>
    </w:p>
    <w:p w:rsidR="005A683F" w:rsidRPr="00373BCC" w:rsidRDefault="005A683F" w:rsidP="00F61729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 поселение на 63.</w:t>
      </w:r>
      <w:r w:rsidRPr="003C515F">
        <w:rPr>
          <w:sz w:val="28"/>
          <w:szCs w:val="28"/>
        </w:rPr>
        <w:t>6</w:t>
      </w:r>
      <w:r w:rsidRPr="00373BCC">
        <w:rPr>
          <w:sz w:val="28"/>
          <w:szCs w:val="28"/>
        </w:rPr>
        <w:t>% является дотационным, и остальная собираемая часть бюджета поселения формируется за счет налоговых сборов поступающих от юридических и физических лиц находящихся на территории поселения. Основную массу юридических лиц составляют СПК, КФХ, ЛПХ, ИП, ООО, которые заняты сельхоз производством.</w:t>
      </w:r>
    </w:p>
    <w:p w:rsidR="005A683F" w:rsidRPr="00373BCC" w:rsidRDefault="005A683F" w:rsidP="00F61729">
      <w:pPr>
        <w:jc w:val="both"/>
        <w:rPr>
          <w:sz w:val="28"/>
          <w:szCs w:val="28"/>
        </w:rPr>
      </w:pPr>
      <w:r w:rsidRPr="00373BCC">
        <w:rPr>
          <w:sz w:val="28"/>
          <w:szCs w:val="28"/>
        </w:rPr>
        <w:t>.</w:t>
      </w:r>
    </w:p>
    <w:p w:rsidR="005A683F" w:rsidRPr="00E34CA6" w:rsidRDefault="005A683F" w:rsidP="003C515F">
      <w:pPr>
        <w:ind w:firstLine="567"/>
        <w:jc w:val="both"/>
        <w:rPr>
          <w:sz w:val="28"/>
          <w:szCs w:val="28"/>
        </w:rPr>
      </w:pPr>
      <w:r w:rsidRPr="00E34CA6">
        <w:rPr>
          <w:sz w:val="28"/>
          <w:szCs w:val="28"/>
        </w:rPr>
        <w:t>План  201</w:t>
      </w:r>
      <w:r>
        <w:rPr>
          <w:sz w:val="28"/>
          <w:szCs w:val="28"/>
        </w:rPr>
        <w:t>4</w:t>
      </w:r>
      <w:r w:rsidRPr="00E34CA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34CA6">
        <w:rPr>
          <w:sz w:val="28"/>
          <w:szCs w:val="28"/>
        </w:rPr>
        <w:t xml:space="preserve"> по доходам исполнен на </w:t>
      </w:r>
      <w:r>
        <w:rPr>
          <w:sz w:val="28"/>
          <w:szCs w:val="28"/>
        </w:rPr>
        <w:t>105,7</w:t>
      </w:r>
      <w:r w:rsidRPr="00E34CA6">
        <w:rPr>
          <w:sz w:val="28"/>
          <w:szCs w:val="28"/>
        </w:rPr>
        <w:t xml:space="preserve">% (план </w:t>
      </w:r>
      <w:r>
        <w:rPr>
          <w:sz w:val="28"/>
          <w:szCs w:val="28"/>
        </w:rPr>
        <w:t>8 141,8</w:t>
      </w:r>
      <w:r w:rsidRPr="00E34CA6">
        <w:rPr>
          <w:sz w:val="28"/>
          <w:szCs w:val="28"/>
        </w:rPr>
        <w:t xml:space="preserve"> тыс. рублей, факт </w:t>
      </w:r>
      <w:r>
        <w:rPr>
          <w:sz w:val="28"/>
          <w:szCs w:val="28"/>
        </w:rPr>
        <w:t>8 605,6</w:t>
      </w:r>
      <w:r w:rsidRPr="00E34CA6">
        <w:rPr>
          <w:sz w:val="28"/>
          <w:szCs w:val="28"/>
        </w:rPr>
        <w:t xml:space="preserve"> тыс. рублей).  Собственные доходы исполнены в сумме </w:t>
      </w:r>
      <w:r>
        <w:rPr>
          <w:sz w:val="28"/>
          <w:szCs w:val="28"/>
        </w:rPr>
        <w:t>3 135,8</w:t>
      </w:r>
      <w:r w:rsidRPr="00E34CA6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2 672,0</w:t>
      </w:r>
      <w:r w:rsidRPr="00E34CA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117,4</w:t>
      </w:r>
      <w:r w:rsidRPr="00E34CA6">
        <w:rPr>
          <w:sz w:val="28"/>
          <w:szCs w:val="28"/>
        </w:rPr>
        <w:t>%  к плану.</w:t>
      </w:r>
    </w:p>
    <w:p w:rsidR="005A683F" w:rsidRPr="00E930E9" w:rsidRDefault="005A683F" w:rsidP="003C515F">
      <w:pPr>
        <w:jc w:val="both"/>
        <w:rPr>
          <w:sz w:val="28"/>
          <w:szCs w:val="28"/>
        </w:rPr>
      </w:pPr>
      <w:r w:rsidRPr="00A31835">
        <w:rPr>
          <w:sz w:val="28"/>
          <w:szCs w:val="28"/>
        </w:rPr>
        <w:t xml:space="preserve">   Доля собственных доходов в бюджете поселения </w:t>
      </w:r>
      <w:r>
        <w:rPr>
          <w:sz w:val="28"/>
          <w:szCs w:val="28"/>
        </w:rPr>
        <w:t xml:space="preserve">за  </w:t>
      </w:r>
      <w:r w:rsidRPr="00E34CA6">
        <w:rPr>
          <w:sz w:val="28"/>
          <w:szCs w:val="28"/>
        </w:rPr>
        <w:t>201</w:t>
      </w:r>
      <w:r>
        <w:rPr>
          <w:sz w:val="28"/>
          <w:szCs w:val="28"/>
        </w:rPr>
        <w:t>4 год</w:t>
      </w:r>
      <w:r w:rsidRPr="00E34CA6">
        <w:rPr>
          <w:sz w:val="28"/>
          <w:szCs w:val="28"/>
        </w:rPr>
        <w:t xml:space="preserve"> </w:t>
      </w:r>
      <w:r w:rsidRPr="00A3183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36,4</w:t>
      </w:r>
      <w:r w:rsidRPr="00A31835">
        <w:rPr>
          <w:sz w:val="28"/>
          <w:szCs w:val="28"/>
        </w:rPr>
        <w:t xml:space="preserve"> % от общих доходов. Основой поступления, которых явился земельный налог, который составил </w:t>
      </w:r>
      <w:r>
        <w:rPr>
          <w:sz w:val="28"/>
          <w:szCs w:val="28"/>
        </w:rPr>
        <w:t xml:space="preserve"> 1 312,7</w:t>
      </w:r>
      <w:r w:rsidRPr="00A31835">
        <w:rPr>
          <w:sz w:val="28"/>
          <w:szCs w:val="28"/>
        </w:rPr>
        <w:t xml:space="preserve"> тыс. рублей при плане</w:t>
      </w:r>
      <w:r>
        <w:rPr>
          <w:sz w:val="28"/>
          <w:szCs w:val="28"/>
        </w:rPr>
        <w:t xml:space="preserve"> 952,0</w:t>
      </w:r>
      <w:r w:rsidRPr="00A31835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137,9,</w:t>
      </w:r>
      <w:r w:rsidRPr="00A31835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E930E9">
        <w:rPr>
          <w:sz w:val="28"/>
          <w:szCs w:val="28"/>
        </w:rPr>
        <w:t>В связи  оформлением земельных долей (инвентаризация земель) ООО «Степной» и СПК «Юбилейный»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 w:rsidRPr="00A31835">
        <w:rPr>
          <w:sz w:val="28"/>
          <w:szCs w:val="28"/>
        </w:rPr>
        <w:t>Налог на доходы физических лиц –</w:t>
      </w:r>
      <w:r>
        <w:rPr>
          <w:sz w:val="28"/>
          <w:szCs w:val="28"/>
        </w:rPr>
        <w:t xml:space="preserve"> 749,9</w:t>
      </w:r>
      <w:r w:rsidRPr="00A31835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752,4</w:t>
      </w:r>
      <w:r w:rsidRPr="00A31835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99,7</w:t>
      </w:r>
      <w:r w:rsidRPr="00A31835">
        <w:rPr>
          <w:sz w:val="28"/>
          <w:szCs w:val="28"/>
        </w:rPr>
        <w:t xml:space="preserve">%). 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Налог, взимаемый с применением упрощенной системы налогообложения, составил 24,6 тыс. руб. при плане 6,8 тыс. руб. Увеличение микрооборот предприятий.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составил 22,6 тыс. руб. на данную систему налогообложения осуществил переход СПК «Юбилейный»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составил 41,3 тыс. руб. при плане 38,5 тыс. руб. (107,3%).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Государственная пошлина составила 10,0 тыс. рублей при плане 16,9 тыс. рублей (59,2%) уменьшение количества нотариальных действий</w:t>
      </w:r>
    </w:p>
    <w:p w:rsidR="005A683F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Доходы, получаемые в виде арендной платы за земельные участки, составили 324,5 тыс. руб. при плане 321,4 тыс. руб. (101%). </w:t>
      </w:r>
    </w:p>
    <w:p w:rsidR="005A683F" w:rsidRPr="00FD0870" w:rsidRDefault="005A683F" w:rsidP="003C515F">
      <w:pPr>
        <w:pStyle w:val="BodyTextIndent"/>
        <w:rPr>
          <w:sz w:val="28"/>
          <w:szCs w:val="28"/>
        </w:rPr>
      </w:pPr>
      <w:r w:rsidRPr="00FD0870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 составили 580,8 тыс. руб. при плане 580,8 тыс. руб. (100%)</w:t>
      </w:r>
    </w:p>
    <w:p w:rsidR="005A683F" w:rsidRPr="00FD0870" w:rsidRDefault="005A683F" w:rsidP="003C515F">
      <w:pPr>
        <w:pStyle w:val="BodyTextIndent"/>
        <w:rPr>
          <w:sz w:val="28"/>
          <w:szCs w:val="28"/>
        </w:rPr>
      </w:pPr>
    </w:p>
    <w:p w:rsidR="005A683F" w:rsidRPr="006067CB" w:rsidRDefault="005A683F" w:rsidP="003C515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Штрафы составили 69,4 тыс. руб. при плане 41,7 тыс. руб.(166,4%) перевыполнение связано с увеличением составления административных протоколов на территории Глубочанского сельского поселения, и уплатой неустойки по решению суда ООО «Монтажник» и компанией ТСС </w:t>
      </w:r>
    </w:p>
    <w:p w:rsidR="005A683F" w:rsidRPr="00A31835" w:rsidRDefault="005A683F" w:rsidP="003C515F">
      <w:pPr>
        <w:pStyle w:val="BodyTextIndent"/>
        <w:rPr>
          <w:sz w:val="28"/>
          <w:szCs w:val="28"/>
        </w:rPr>
      </w:pP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A31835">
        <w:rPr>
          <w:szCs w:val="28"/>
        </w:rPr>
        <w:t xml:space="preserve">Расходы бюджета поселения исполнены на </w:t>
      </w:r>
      <w:r w:rsidRPr="00A31835">
        <w:rPr>
          <w:b w:val="0"/>
          <w:szCs w:val="28"/>
        </w:rPr>
        <w:t xml:space="preserve"> </w:t>
      </w:r>
      <w:r>
        <w:rPr>
          <w:b w:val="0"/>
          <w:szCs w:val="28"/>
        </w:rPr>
        <w:t>97,3 %</w:t>
      </w:r>
      <w:r w:rsidRPr="00A31835">
        <w:rPr>
          <w:b w:val="0"/>
          <w:szCs w:val="28"/>
        </w:rPr>
        <w:t xml:space="preserve">(план </w:t>
      </w:r>
      <w:r>
        <w:rPr>
          <w:b w:val="0"/>
          <w:szCs w:val="28"/>
        </w:rPr>
        <w:t>8 585,8</w:t>
      </w:r>
      <w:r w:rsidRPr="00A31835">
        <w:rPr>
          <w:b w:val="0"/>
          <w:szCs w:val="28"/>
        </w:rPr>
        <w:t xml:space="preserve"> тыс. руб., факт – </w:t>
      </w:r>
      <w:r>
        <w:rPr>
          <w:b w:val="0"/>
          <w:szCs w:val="28"/>
        </w:rPr>
        <w:t xml:space="preserve"> 8 356,1 </w:t>
      </w:r>
      <w:r w:rsidRPr="00A31835">
        <w:rPr>
          <w:b w:val="0"/>
          <w:szCs w:val="28"/>
        </w:rPr>
        <w:t>тыс. руб.), в том числе: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>Раздел 01</w:t>
      </w:r>
      <w:r w:rsidRPr="00A31835">
        <w:rPr>
          <w:b w:val="0"/>
          <w:szCs w:val="28"/>
        </w:rPr>
        <w:t xml:space="preserve"> «Общегосударственные вопросы» расходы составили </w:t>
      </w:r>
      <w:r>
        <w:rPr>
          <w:b w:val="0"/>
          <w:szCs w:val="28"/>
        </w:rPr>
        <w:t>3 789,7</w:t>
      </w:r>
      <w:r w:rsidRPr="00A31835">
        <w:rPr>
          <w:b w:val="0"/>
          <w:szCs w:val="28"/>
        </w:rPr>
        <w:t xml:space="preserve"> тыс. руб. при плане </w:t>
      </w:r>
      <w:r>
        <w:rPr>
          <w:b w:val="0"/>
          <w:szCs w:val="28"/>
        </w:rPr>
        <w:t>3 978,1</w:t>
      </w:r>
      <w:r w:rsidRPr="00A31835">
        <w:rPr>
          <w:b w:val="0"/>
          <w:szCs w:val="28"/>
        </w:rPr>
        <w:t xml:space="preserve"> тыс. руб. (</w:t>
      </w:r>
      <w:r>
        <w:rPr>
          <w:b w:val="0"/>
          <w:szCs w:val="28"/>
        </w:rPr>
        <w:t>95,3</w:t>
      </w:r>
      <w:r w:rsidRPr="00A31835">
        <w:rPr>
          <w:b w:val="0"/>
          <w:szCs w:val="28"/>
        </w:rPr>
        <w:t xml:space="preserve">%). 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b w:val="0"/>
          <w:szCs w:val="28"/>
        </w:rPr>
        <w:t xml:space="preserve"> </w:t>
      </w:r>
      <w:r w:rsidRPr="00A31835">
        <w:rPr>
          <w:szCs w:val="28"/>
        </w:rPr>
        <w:t>Расходы на содержание Главы поселения</w:t>
      </w:r>
      <w:r w:rsidRPr="00A31835">
        <w:rPr>
          <w:b w:val="0"/>
          <w:szCs w:val="28"/>
        </w:rPr>
        <w:t xml:space="preserve">  составили </w:t>
      </w:r>
      <w:r>
        <w:rPr>
          <w:b w:val="0"/>
          <w:szCs w:val="28"/>
        </w:rPr>
        <w:t>841,6</w:t>
      </w:r>
      <w:r w:rsidRPr="00A31835">
        <w:rPr>
          <w:b w:val="0"/>
          <w:szCs w:val="28"/>
        </w:rPr>
        <w:t xml:space="preserve"> тыс. руб. при плане </w:t>
      </w:r>
      <w:r>
        <w:rPr>
          <w:b w:val="0"/>
          <w:szCs w:val="28"/>
        </w:rPr>
        <w:t>849,5</w:t>
      </w:r>
      <w:r w:rsidRPr="00A31835">
        <w:rPr>
          <w:b w:val="0"/>
          <w:szCs w:val="28"/>
        </w:rPr>
        <w:t xml:space="preserve"> тыс. руб.(</w:t>
      </w:r>
      <w:r>
        <w:rPr>
          <w:b w:val="0"/>
          <w:szCs w:val="28"/>
        </w:rPr>
        <w:t>99,1</w:t>
      </w:r>
      <w:r w:rsidRPr="00A31835">
        <w:rPr>
          <w:b w:val="0"/>
          <w:szCs w:val="28"/>
        </w:rPr>
        <w:t>%), в том числе расходы на оплату труда с начислениями -</w:t>
      </w:r>
      <w:r>
        <w:rPr>
          <w:b w:val="0"/>
          <w:szCs w:val="28"/>
        </w:rPr>
        <w:t>841,6</w:t>
      </w:r>
      <w:r w:rsidRPr="00A31835">
        <w:rPr>
          <w:b w:val="0"/>
          <w:szCs w:val="28"/>
        </w:rPr>
        <w:t xml:space="preserve"> тыс. руб.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 xml:space="preserve">     Расходы на содержание аппарата</w:t>
      </w:r>
      <w:r w:rsidRPr="00A31835">
        <w:rPr>
          <w:b w:val="0"/>
          <w:szCs w:val="28"/>
        </w:rPr>
        <w:t xml:space="preserve"> составили </w:t>
      </w:r>
      <w:r>
        <w:rPr>
          <w:b w:val="0"/>
          <w:szCs w:val="28"/>
        </w:rPr>
        <w:t>2 853,8</w:t>
      </w:r>
      <w:r w:rsidRPr="00A31835">
        <w:rPr>
          <w:b w:val="0"/>
          <w:szCs w:val="28"/>
        </w:rPr>
        <w:t xml:space="preserve"> тыс. руб. при  плане </w:t>
      </w:r>
      <w:r>
        <w:rPr>
          <w:b w:val="0"/>
          <w:szCs w:val="28"/>
        </w:rPr>
        <w:t>3 030,0 т</w:t>
      </w:r>
      <w:r w:rsidRPr="00A31835">
        <w:rPr>
          <w:b w:val="0"/>
          <w:szCs w:val="28"/>
        </w:rPr>
        <w:t xml:space="preserve">ыс. руб. (или </w:t>
      </w:r>
      <w:r>
        <w:rPr>
          <w:b w:val="0"/>
          <w:szCs w:val="28"/>
        </w:rPr>
        <w:t>94,2</w:t>
      </w:r>
      <w:r w:rsidRPr="00A31835">
        <w:rPr>
          <w:b w:val="0"/>
          <w:szCs w:val="28"/>
        </w:rPr>
        <w:t>%</w:t>
      </w:r>
      <w:r>
        <w:rPr>
          <w:b w:val="0"/>
          <w:szCs w:val="28"/>
        </w:rPr>
        <w:t xml:space="preserve"> </w:t>
      </w:r>
      <w:r w:rsidRPr="00FC6631">
        <w:rPr>
          <w:i/>
          <w:sz w:val="26"/>
          <w:szCs w:val="26"/>
        </w:rPr>
        <w:t>Экономия сложилась в связи с возмещением ФСС по листам временной нетрудоспособности,  возмещение пособия по беременности и родам, по уходу за ребенка до 1,5 лет. в связи с образовавшейся вакансией инспектора по спорту администрации поселения с 01 июля 2014 года</w:t>
      </w:r>
      <w:r w:rsidRPr="00A31835">
        <w:rPr>
          <w:b w:val="0"/>
          <w:szCs w:val="28"/>
        </w:rPr>
        <w:t xml:space="preserve">): в том числе на денежное содержание </w:t>
      </w:r>
      <w:r>
        <w:rPr>
          <w:b w:val="0"/>
          <w:szCs w:val="28"/>
        </w:rPr>
        <w:t>– 2 400,8</w:t>
      </w:r>
      <w:r w:rsidRPr="00A31835">
        <w:rPr>
          <w:b w:val="0"/>
          <w:szCs w:val="28"/>
        </w:rPr>
        <w:t xml:space="preserve"> тыс. руб.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b w:val="0"/>
          <w:szCs w:val="28"/>
        </w:rPr>
        <w:t xml:space="preserve">   Расходы на материальные затраты и прочие расходы: 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b w:val="0"/>
          <w:szCs w:val="28"/>
        </w:rPr>
        <w:t xml:space="preserve">услуги связи – </w:t>
      </w:r>
      <w:r>
        <w:rPr>
          <w:b w:val="0"/>
          <w:szCs w:val="28"/>
        </w:rPr>
        <w:t xml:space="preserve">41,4 </w:t>
      </w:r>
      <w:r w:rsidRPr="00A31835">
        <w:rPr>
          <w:b w:val="0"/>
          <w:szCs w:val="28"/>
        </w:rPr>
        <w:t xml:space="preserve">тыс. рублей: в том числе оплата обеспечения доступа к сети </w:t>
      </w:r>
      <w:r w:rsidRPr="00EC3F93">
        <w:rPr>
          <w:b w:val="0"/>
          <w:szCs w:val="28"/>
        </w:rPr>
        <w:t xml:space="preserve">Интернет – </w:t>
      </w:r>
      <w:r>
        <w:rPr>
          <w:b w:val="0"/>
          <w:szCs w:val="28"/>
        </w:rPr>
        <w:t>24,1</w:t>
      </w:r>
      <w:r w:rsidRPr="00EC3F93">
        <w:rPr>
          <w:b w:val="0"/>
          <w:szCs w:val="28"/>
        </w:rPr>
        <w:t xml:space="preserve"> тыс. рублей</w:t>
      </w:r>
      <w:r w:rsidRPr="00A31835">
        <w:rPr>
          <w:b w:val="0"/>
          <w:szCs w:val="28"/>
        </w:rPr>
        <w:t>;</w:t>
      </w:r>
      <w:r>
        <w:rPr>
          <w:b w:val="0"/>
          <w:szCs w:val="28"/>
        </w:rPr>
        <w:t xml:space="preserve"> знаки почтовой оплаты-3,0 тыс. руб.; техническое обслуживание автомобиля 6,6 тыс. руб.;  Оплата за заправку картриджей -7,8 тыс. руб.; оплата за текущий ремонт орг.техники -4,6 тыс. руб.; </w:t>
      </w:r>
      <w:r w:rsidRPr="00A31835">
        <w:rPr>
          <w:b w:val="0"/>
          <w:szCs w:val="28"/>
        </w:rPr>
        <w:t xml:space="preserve">оплата за централизованное хранение и упорядочение документов -  </w:t>
      </w:r>
      <w:r>
        <w:rPr>
          <w:b w:val="0"/>
          <w:szCs w:val="28"/>
        </w:rPr>
        <w:t>4,8</w:t>
      </w:r>
      <w:r w:rsidRPr="00A31835">
        <w:rPr>
          <w:b w:val="0"/>
          <w:szCs w:val="28"/>
        </w:rPr>
        <w:t xml:space="preserve">  тыс. рублей,</w:t>
      </w:r>
      <w:r>
        <w:rPr>
          <w:b w:val="0"/>
          <w:szCs w:val="28"/>
        </w:rPr>
        <w:t xml:space="preserve"> подписка периодических печатных изданий-0,8 тыс. руб.; информационно-статистические услуги -5,0 тыс. руб.; оплата за  обновление, восстановление, свертку базы 1С-8,2 тыс. руб.; настройка программного обеспечения -4,1 тыс. руб.; создание и информационное обслуживание официального сайта Глубочанского сельского поселения-12,0 тыс. руб. медицинский осмотр работников-24,1 тыс. руб.;  ОСАГО (страхование автомобиля 4,4 тыс. руб.;покупка флагов-1,1 тыс. руб.закупка принтера. Фотоаппарата-15,1 тыс. руб.; покупка сейфа 7,1 тыс. руб.; покупка калькулятора 0,9 тыс. руб.;</w:t>
      </w:r>
      <w:r w:rsidRPr="00A31835">
        <w:rPr>
          <w:b w:val="0"/>
          <w:szCs w:val="28"/>
        </w:rPr>
        <w:t xml:space="preserve"> </w:t>
      </w:r>
      <w:r>
        <w:rPr>
          <w:b w:val="0"/>
          <w:szCs w:val="28"/>
        </w:rPr>
        <w:t>ГСМ</w:t>
      </w:r>
      <w:r w:rsidRPr="00A31835">
        <w:rPr>
          <w:b w:val="0"/>
          <w:szCs w:val="28"/>
        </w:rPr>
        <w:t xml:space="preserve"> – </w:t>
      </w:r>
      <w:r>
        <w:rPr>
          <w:b w:val="0"/>
          <w:szCs w:val="28"/>
        </w:rPr>
        <w:t>142,1</w:t>
      </w:r>
      <w:r w:rsidRPr="00A31835">
        <w:rPr>
          <w:b w:val="0"/>
          <w:szCs w:val="28"/>
        </w:rPr>
        <w:t xml:space="preserve"> тыс. рублей</w:t>
      </w:r>
      <w:r>
        <w:rPr>
          <w:b w:val="0"/>
          <w:szCs w:val="28"/>
        </w:rPr>
        <w:t>., канц. Товары-25,7 тыс. руб.; покупка автомобильных шин, дисков -17,4 тыс. руб. уплата налогов-21,3 тыс. руб.; расходы в соответствии с соглашением по градостроительству 0,6 ты. руб.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A31835">
        <w:rPr>
          <w:szCs w:val="28"/>
        </w:rPr>
        <w:t>«Другие общегосударственные вопросы»</w:t>
      </w:r>
      <w:r w:rsidRPr="00A31835">
        <w:rPr>
          <w:b w:val="0"/>
          <w:szCs w:val="28"/>
        </w:rPr>
        <w:t xml:space="preserve"> расходы составили </w:t>
      </w:r>
      <w:r>
        <w:rPr>
          <w:b w:val="0"/>
          <w:szCs w:val="28"/>
        </w:rPr>
        <w:t>94,3</w:t>
      </w:r>
      <w:r w:rsidRPr="00A31835">
        <w:rPr>
          <w:b w:val="0"/>
          <w:szCs w:val="28"/>
        </w:rPr>
        <w:t xml:space="preserve"> тыс. рублей при плане </w:t>
      </w:r>
      <w:r>
        <w:rPr>
          <w:b w:val="0"/>
          <w:szCs w:val="28"/>
        </w:rPr>
        <w:t>98,6</w:t>
      </w:r>
      <w:r w:rsidRPr="00A31835">
        <w:rPr>
          <w:b w:val="0"/>
          <w:szCs w:val="28"/>
        </w:rPr>
        <w:t xml:space="preserve"> тыс. рублей (</w:t>
      </w:r>
      <w:r>
        <w:rPr>
          <w:b w:val="0"/>
          <w:szCs w:val="28"/>
        </w:rPr>
        <w:t>95,6</w:t>
      </w:r>
      <w:r w:rsidRPr="00A31835">
        <w:rPr>
          <w:b w:val="0"/>
          <w:szCs w:val="28"/>
        </w:rPr>
        <w:t>%</w:t>
      </w:r>
      <w:r>
        <w:rPr>
          <w:b w:val="0"/>
          <w:szCs w:val="28"/>
        </w:rPr>
        <w:t xml:space="preserve"> </w:t>
      </w:r>
      <w:r w:rsidRPr="00A31835">
        <w:rPr>
          <w:b w:val="0"/>
          <w:szCs w:val="28"/>
        </w:rPr>
        <w:t>).</w:t>
      </w:r>
      <w:r>
        <w:rPr>
          <w:b w:val="0"/>
          <w:szCs w:val="28"/>
        </w:rPr>
        <w:t xml:space="preserve"> Оплата СМО.-5,0 тыс. руб.; покупка венков -2,0 тыс. руб.покупка стенда по терроризму 2,5 тыс. руб.; печать информационного бюллетеня 30,5 тыс. руб.; оплата размещение объявлений в  газете «Степная новь»-1,6 тыс. руб.; настройка и сопровождение системы оповещения в х. Глубокий,  х. Плотников -14,5 тыс. рублей; размещение поздравлений в  газете «Степная новь»-1,2 тыс. руб.; юридические услуги 37,0 тыс. руб.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  <w:t>Раздел 02</w:t>
      </w:r>
      <w:r w:rsidRPr="00A31835">
        <w:rPr>
          <w:b w:val="0"/>
          <w:szCs w:val="28"/>
        </w:rPr>
        <w:t xml:space="preserve"> «Национальная оборона» расходы составили </w:t>
      </w:r>
      <w:r>
        <w:rPr>
          <w:b w:val="0"/>
          <w:szCs w:val="28"/>
        </w:rPr>
        <w:t xml:space="preserve"> 154,4</w:t>
      </w:r>
      <w:r w:rsidRPr="00A31835">
        <w:rPr>
          <w:b w:val="0"/>
          <w:szCs w:val="28"/>
        </w:rPr>
        <w:t xml:space="preserve"> тыс. рублей при плане </w:t>
      </w:r>
      <w:r>
        <w:rPr>
          <w:b w:val="0"/>
          <w:szCs w:val="28"/>
        </w:rPr>
        <w:t>154,4</w:t>
      </w:r>
      <w:r w:rsidRPr="00A31835">
        <w:rPr>
          <w:b w:val="0"/>
          <w:szCs w:val="28"/>
        </w:rPr>
        <w:t xml:space="preserve"> тыс. рублей (исполнено на </w:t>
      </w:r>
      <w:r>
        <w:rPr>
          <w:b w:val="0"/>
          <w:szCs w:val="28"/>
        </w:rPr>
        <w:t>100</w:t>
      </w:r>
      <w:r w:rsidRPr="00A31835">
        <w:rPr>
          <w:b w:val="0"/>
          <w:szCs w:val="28"/>
        </w:rPr>
        <w:t xml:space="preserve"> %): в том числе на оплату труда </w:t>
      </w:r>
      <w:r>
        <w:rPr>
          <w:b w:val="0"/>
          <w:szCs w:val="28"/>
        </w:rPr>
        <w:t>154,4</w:t>
      </w:r>
      <w:r w:rsidRPr="00A31835">
        <w:rPr>
          <w:b w:val="0"/>
          <w:szCs w:val="28"/>
        </w:rPr>
        <w:t xml:space="preserve"> тыс. рублей при плане </w:t>
      </w:r>
      <w:r>
        <w:rPr>
          <w:b w:val="0"/>
          <w:szCs w:val="28"/>
        </w:rPr>
        <w:t>154,4</w:t>
      </w:r>
      <w:r w:rsidRPr="00A31835">
        <w:rPr>
          <w:b w:val="0"/>
          <w:szCs w:val="28"/>
        </w:rPr>
        <w:t xml:space="preserve"> тыс. рублей (исполнено на </w:t>
      </w:r>
      <w:r>
        <w:rPr>
          <w:b w:val="0"/>
          <w:szCs w:val="28"/>
        </w:rPr>
        <w:t>100</w:t>
      </w:r>
      <w:r w:rsidRPr="00A31835">
        <w:rPr>
          <w:b w:val="0"/>
          <w:szCs w:val="28"/>
        </w:rPr>
        <w:t xml:space="preserve"> %).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  <w:t xml:space="preserve">Раздел 03 </w:t>
      </w:r>
      <w:r w:rsidRPr="00A31835">
        <w:rPr>
          <w:b w:val="0"/>
          <w:szCs w:val="28"/>
        </w:rPr>
        <w:t xml:space="preserve">« Национальная безопасность и правоохранительная </w:t>
      </w:r>
      <w:r>
        <w:rPr>
          <w:b w:val="0"/>
          <w:szCs w:val="28"/>
        </w:rPr>
        <w:t xml:space="preserve">деятельность» расходы составили 51,6 </w:t>
      </w:r>
      <w:r w:rsidRPr="00A31835">
        <w:rPr>
          <w:b w:val="0"/>
          <w:szCs w:val="28"/>
        </w:rPr>
        <w:t xml:space="preserve">тыс. рублей, при плане </w:t>
      </w:r>
      <w:r>
        <w:rPr>
          <w:b w:val="0"/>
          <w:szCs w:val="28"/>
        </w:rPr>
        <w:t>51,6</w:t>
      </w:r>
      <w:r w:rsidRPr="00A31835">
        <w:rPr>
          <w:b w:val="0"/>
          <w:szCs w:val="28"/>
        </w:rPr>
        <w:t xml:space="preserve"> тыс. рублей  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b w:val="0"/>
          <w:szCs w:val="28"/>
        </w:rPr>
        <w:t xml:space="preserve">(исполнено на </w:t>
      </w:r>
      <w:r>
        <w:rPr>
          <w:b w:val="0"/>
          <w:szCs w:val="28"/>
        </w:rPr>
        <w:t>100</w:t>
      </w:r>
      <w:r w:rsidRPr="00A31835">
        <w:rPr>
          <w:b w:val="0"/>
          <w:szCs w:val="28"/>
        </w:rPr>
        <w:t xml:space="preserve"> %).</w:t>
      </w:r>
      <w:r w:rsidRPr="004137C0">
        <w:rPr>
          <w:b w:val="0"/>
          <w:szCs w:val="28"/>
        </w:rPr>
        <w:t xml:space="preserve"> </w:t>
      </w:r>
      <w:r>
        <w:rPr>
          <w:b w:val="0"/>
          <w:szCs w:val="28"/>
        </w:rPr>
        <w:t>Расходы произведены в</w:t>
      </w:r>
      <w:r w:rsidRPr="00A31835">
        <w:rPr>
          <w:b w:val="0"/>
          <w:szCs w:val="28"/>
        </w:rPr>
        <w:t xml:space="preserve"> соответствии с заключёнными соглашен</w:t>
      </w:r>
      <w:r>
        <w:rPr>
          <w:b w:val="0"/>
          <w:szCs w:val="28"/>
        </w:rPr>
        <w:t>иями по ГО и ЧС  51,6 тыс. руб.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4137C0">
        <w:rPr>
          <w:szCs w:val="28"/>
        </w:rPr>
        <w:t>Раздел 04</w:t>
      </w:r>
      <w:r>
        <w:rPr>
          <w:szCs w:val="28"/>
        </w:rPr>
        <w:t xml:space="preserve"> «Национальная экономика» </w:t>
      </w:r>
      <w:r w:rsidRPr="004137C0">
        <w:rPr>
          <w:b w:val="0"/>
          <w:szCs w:val="28"/>
        </w:rPr>
        <w:t>расходы составили</w:t>
      </w:r>
      <w:r>
        <w:rPr>
          <w:b w:val="0"/>
          <w:szCs w:val="28"/>
        </w:rPr>
        <w:t xml:space="preserve"> 496,7 тыс. руб. при плане 496,9 тыс. руб. (100%) землеустроительные работы по обмеру земельных участков и выдаче межевых планов -16,0 тыс. руб.; геологические и геодезические изыскания на автомобильную дорогу -116,7 тыс. руб.4ПСД на строительство внутрипоселковой автомобильной дороги в х. Плотников -100,0 тыс. руб.; Проект организации Дорожного движения-14,6 тыс. руб.; изготовление технического паспорта на внутрипоселковую дорогу с твердым покрытием в х.Плотников-6,2 тыс.руб.; проведение землеустроительных работ по обмеру земельного участка и оформление документов-29,9 тыс. рублей;  покупка дорожных знаков-7,8 тыс. рулей; Гос.экспертиза результатов инженерных изысканий и проектной документации на строительство объекта «внутрипоселковая дорога в х. Плотников-205,6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</w:r>
      <w:r w:rsidRPr="004A6DF3">
        <w:rPr>
          <w:szCs w:val="28"/>
        </w:rPr>
        <w:tab/>
        <w:t>Раздел 05</w:t>
      </w:r>
      <w:r w:rsidRPr="004A6DF3">
        <w:rPr>
          <w:b w:val="0"/>
          <w:szCs w:val="28"/>
        </w:rPr>
        <w:t xml:space="preserve"> «Жилищно-коммунальное хозяйство»  расходы составили </w:t>
      </w:r>
      <w:r>
        <w:rPr>
          <w:b w:val="0"/>
          <w:szCs w:val="28"/>
        </w:rPr>
        <w:t>383,1</w:t>
      </w:r>
      <w:r w:rsidRPr="004A6DF3">
        <w:rPr>
          <w:b w:val="0"/>
          <w:szCs w:val="28"/>
        </w:rPr>
        <w:t xml:space="preserve"> тыс. рублей при плане </w:t>
      </w:r>
      <w:r>
        <w:rPr>
          <w:b w:val="0"/>
          <w:szCs w:val="28"/>
        </w:rPr>
        <w:t>423,1</w:t>
      </w:r>
      <w:r w:rsidRPr="004A6DF3">
        <w:rPr>
          <w:b w:val="0"/>
          <w:szCs w:val="28"/>
        </w:rPr>
        <w:t xml:space="preserve"> тыс. рублей (</w:t>
      </w:r>
      <w:r>
        <w:rPr>
          <w:b w:val="0"/>
          <w:szCs w:val="28"/>
        </w:rPr>
        <w:t>90,5%</w:t>
      </w:r>
      <w:r w:rsidRPr="00FC6631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Экономия сложилась по уличному освещению</w:t>
      </w:r>
      <w:r>
        <w:rPr>
          <w:b w:val="0"/>
          <w:szCs w:val="28"/>
        </w:rPr>
        <w:t xml:space="preserve"> )</w:t>
      </w:r>
      <w:r w:rsidRPr="004A6D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Коммунальное хозяйство: материальная помощь (субсидия) МУП ЖКХ -98 тыс. руб.; благоустройство: </w:t>
      </w:r>
      <w:r w:rsidRPr="004A6DF3">
        <w:rPr>
          <w:b w:val="0"/>
          <w:szCs w:val="28"/>
        </w:rPr>
        <w:t xml:space="preserve">оплата уличного освещения – </w:t>
      </w:r>
      <w:r>
        <w:rPr>
          <w:b w:val="0"/>
          <w:szCs w:val="28"/>
        </w:rPr>
        <w:t>92,8 тыс. рублей;</w:t>
      </w:r>
      <w:r w:rsidRPr="004A6DF3">
        <w:rPr>
          <w:b w:val="0"/>
          <w:szCs w:val="28"/>
        </w:rPr>
        <w:t xml:space="preserve"> </w:t>
      </w:r>
      <w:r>
        <w:rPr>
          <w:b w:val="0"/>
          <w:szCs w:val="28"/>
        </w:rPr>
        <w:t>текущий ремонт памятников -12,0 тыс. руб.;текущий ремонт уличного освещения-49,4 тыс. руб.; оплата за проведение достоверности сметной стоимости на кап. Ремонт памятников-40,0 тыс. руб.; ПСД на кап. Ремонт памятников-40,0 тыс. руб.; покос травы 35,0 тыс. руб.; покупка ламп энергосберегающих-15,3 тыс. рублей; оплата за технологическое присоединение электрическим сетям- 0,5 тыс. рублей</w:t>
      </w:r>
    </w:p>
    <w:p w:rsidR="005A683F" w:rsidRPr="0013564D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13564D">
        <w:rPr>
          <w:szCs w:val="28"/>
        </w:rPr>
        <w:t>Раздел 06</w:t>
      </w:r>
      <w:r>
        <w:rPr>
          <w:szCs w:val="28"/>
        </w:rPr>
        <w:t xml:space="preserve"> </w:t>
      </w:r>
      <w:r w:rsidRPr="0013564D">
        <w:rPr>
          <w:b w:val="0"/>
          <w:szCs w:val="28"/>
        </w:rPr>
        <w:t>«Охрана окружающей среды»</w:t>
      </w:r>
      <w:r>
        <w:rPr>
          <w:b w:val="0"/>
          <w:szCs w:val="28"/>
        </w:rPr>
        <w:t xml:space="preserve"> расходы составили 5,4 тыс. руб. при плане 5,4 тыс. руб. (100%) противоклещевая обработка территории.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</w:r>
      <w:r w:rsidRPr="00760282">
        <w:rPr>
          <w:szCs w:val="28"/>
        </w:rPr>
        <w:t>Раздел 08 «</w:t>
      </w:r>
      <w:r w:rsidRPr="00760282">
        <w:rPr>
          <w:b w:val="0"/>
          <w:szCs w:val="28"/>
        </w:rPr>
        <w:t>Культура, кинематография и средства массовой информации»</w:t>
      </w:r>
      <w:r w:rsidRPr="00760282">
        <w:rPr>
          <w:szCs w:val="28"/>
        </w:rPr>
        <w:t xml:space="preserve"> </w:t>
      </w:r>
      <w:r w:rsidRPr="00760282">
        <w:rPr>
          <w:b w:val="0"/>
          <w:szCs w:val="28"/>
        </w:rPr>
        <w:t xml:space="preserve">расходы составили </w:t>
      </w:r>
      <w:r>
        <w:rPr>
          <w:b w:val="0"/>
          <w:szCs w:val="28"/>
        </w:rPr>
        <w:t>3 413,8</w:t>
      </w:r>
      <w:r w:rsidRPr="00760282">
        <w:rPr>
          <w:b w:val="0"/>
          <w:szCs w:val="28"/>
        </w:rPr>
        <w:t xml:space="preserve"> тыс. рублей при плане  </w:t>
      </w:r>
      <w:r>
        <w:rPr>
          <w:b w:val="0"/>
          <w:szCs w:val="28"/>
        </w:rPr>
        <w:t xml:space="preserve">3 413,9 </w:t>
      </w:r>
      <w:r w:rsidRPr="00760282">
        <w:rPr>
          <w:b w:val="0"/>
          <w:szCs w:val="28"/>
        </w:rPr>
        <w:t>тыс. рублей (</w:t>
      </w:r>
      <w:r>
        <w:rPr>
          <w:b w:val="0"/>
          <w:szCs w:val="28"/>
        </w:rPr>
        <w:t>100</w:t>
      </w:r>
      <w:r w:rsidRPr="00760282">
        <w:rPr>
          <w:b w:val="0"/>
          <w:szCs w:val="28"/>
        </w:rPr>
        <w:t>%) в</w:t>
      </w:r>
      <w:r>
        <w:rPr>
          <w:b w:val="0"/>
          <w:szCs w:val="28"/>
        </w:rPr>
        <w:t xml:space="preserve"> том числе на денежное содержание –2 811,6 тыс. руб.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Электроэнергия- 90,4 тыс. руб.; услуги связи -39,7 тыс. руб.; 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Прочие расходы: обслуживание программы 1С -7,2 тыс. руб.; закупка программного продукта в ПФР -5,2 тыс. руб.Уголь -300,0 тыс. руб.уплата налогов -6,1 тыс. руб.; противопожарные мероприятия(пропитка деревянных конструкций)-43,6 тыс. руб.; гидравлическая промывка отопления-20,1 тыс. руб.; текущий ремонт электросети ДК-13,9 тыс. руб.; Канц. Товары-6,0 тыс. руб.; покупка саженцев 20,0 тыс. руб.; обучение по пожарной безопасности 4,2 тыс. руб.; покупка призов и подарков к новому году -11,0 тыс. руб., закупка книг 10,0 тыс. руб.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  <w:t xml:space="preserve">Раздел 10 </w:t>
      </w:r>
      <w:r w:rsidRPr="00A31835">
        <w:rPr>
          <w:b w:val="0"/>
          <w:szCs w:val="28"/>
        </w:rPr>
        <w:t>«Социальная политика»</w:t>
      </w:r>
      <w:r w:rsidRPr="00A31835">
        <w:rPr>
          <w:szCs w:val="28"/>
        </w:rPr>
        <w:t xml:space="preserve"> </w:t>
      </w:r>
      <w:r w:rsidRPr="00A31835">
        <w:rPr>
          <w:b w:val="0"/>
          <w:szCs w:val="28"/>
        </w:rPr>
        <w:t xml:space="preserve">расходы составили </w:t>
      </w:r>
      <w:r>
        <w:rPr>
          <w:b w:val="0"/>
          <w:szCs w:val="28"/>
        </w:rPr>
        <w:t xml:space="preserve">46,4 </w:t>
      </w:r>
      <w:r w:rsidRPr="00A31835">
        <w:rPr>
          <w:b w:val="0"/>
          <w:szCs w:val="28"/>
        </w:rPr>
        <w:t xml:space="preserve">тыс. рублей при плане </w:t>
      </w:r>
      <w:r>
        <w:rPr>
          <w:b w:val="0"/>
          <w:szCs w:val="28"/>
        </w:rPr>
        <w:t>46,4</w:t>
      </w:r>
      <w:r w:rsidRPr="00A31835">
        <w:rPr>
          <w:b w:val="0"/>
          <w:szCs w:val="28"/>
        </w:rPr>
        <w:t xml:space="preserve"> тыс. рублей (</w:t>
      </w:r>
      <w:r>
        <w:rPr>
          <w:b w:val="0"/>
          <w:szCs w:val="28"/>
        </w:rPr>
        <w:t>100</w:t>
      </w:r>
      <w:r w:rsidRPr="00A31835">
        <w:rPr>
          <w:b w:val="0"/>
          <w:szCs w:val="28"/>
        </w:rPr>
        <w:t>%) на выплату пенсии за выслугу лет.</w:t>
      </w:r>
    </w:p>
    <w:p w:rsidR="005A683F" w:rsidRDefault="005A683F" w:rsidP="003C515F">
      <w:pPr>
        <w:pStyle w:val="BodyText"/>
        <w:jc w:val="both"/>
        <w:rPr>
          <w:b w:val="0"/>
          <w:szCs w:val="28"/>
        </w:rPr>
      </w:pPr>
      <w:r w:rsidRPr="00A31835">
        <w:rPr>
          <w:szCs w:val="28"/>
        </w:rPr>
        <w:tab/>
        <w:t xml:space="preserve">Раздел 11 </w:t>
      </w:r>
      <w:r w:rsidRPr="00A31835">
        <w:rPr>
          <w:b w:val="0"/>
          <w:szCs w:val="28"/>
        </w:rPr>
        <w:t>«Физическая культура и спорт»</w:t>
      </w:r>
      <w:r w:rsidRPr="00A31835">
        <w:rPr>
          <w:szCs w:val="28"/>
        </w:rPr>
        <w:t xml:space="preserve"> </w:t>
      </w:r>
      <w:r w:rsidRPr="00A31835">
        <w:rPr>
          <w:b w:val="0"/>
          <w:szCs w:val="28"/>
        </w:rPr>
        <w:t xml:space="preserve">расходы составили </w:t>
      </w:r>
      <w:r>
        <w:rPr>
          <w:b w:val="0"/>
          <w:szCs w:val="28"/>
        </w:rPr>
        <w:t>15,0</w:t>
      </w:r>
      <w:r w:rsidRPr="00A31835">
        <w:rPr>
          <w:b w:val="0"/>
          <w:szCs w:val="28"/>
        </w:rPr>
        <w:t xml:space="preserve"> тыс. рублей при плане </w:t>
      </w:r>
      <w:r>
        <w:rPr>
          <w:b w:val="0"/>
          <w:szCs w:val="28"/>
        </w:rPr>
        <w:t>15,0</w:t>
      </w:r>
      <w:r w:rsidRPr="00A31835">
        <w:rPr>
          <w:b w:val="0"/>
          <w:szCs w:val="28"/>
        </w:rPr>
        <w:t>тыс. рублей (</w:t>
      </w:r>
      <w:r>
        <w:rPr>
          <w:b w:val="0"/>
          <w:szCs w:val="28"/>
        </w:rPr>
        <w:t>100,0%)</w:t>
      </w:r>
      <w:r w:rsidRPr="00A31835">
        <w:rPr>
          <w:b w:val="0"/>
          <w:szCs w:val="28"/>
        </w:rPr>
        <w:t>.</w:t>
      </w:r>
    </w:p>
    <w:p w:rsidR="005A683F" w:rsidRPr="00A31835" w:rsidRDefault="005A683F" w:rsidP="003C515F">
      <w:pPr>
        <w:pStyle w:val="BodyText"/>
        <w:jc w:val="both"/>
        <w:rPr>
          <w:b w:val="0"/>
          <w:szCs w:val="28"/>
        </w:rPr>
      </w:pPr>
    </w:p>
    <w:p w:rsidR="005A683F" w:rsidRDefault="005A683F" w:rsidP="00F61729">
      <w:pPr>
        <w:jc w:val="both"/>
        <w:rPr>
          <w:sz w:val="28"/>
          <w:szCs w:val="28"/>
        </w:rPr>
      </w:pPr>
    </w:p>
    <w:p w:rsidR="005A683F" w:rsidRPr="00B72F25" w:rsidRDefault="005A683F" w:rsidP="00DC5D86">
      <w:pPr>
        <w:jc w:val="both"/>
        <w:rPr>
          <w:sz w:val="28"/>
          <w:szCs w:val="28"/>
        </w:rPr>
      </w:pPr>
      <w:r w:rsidRPr="00B72F25">
        <w:rPr>
          <w:sz w:val="28"/>
          <w:szCs w:val="28"/>
        </w:rPr>
        <w:t xml:space="preserve">      Главой и аппаратом администрации Глубочанского  сельского поселения была проведена следующая работа: </w:t>
      </w:r>
    </w:p>
    <w:p w:rsidR="005A683F" w:rsidRPr="00B72F25" w:rsidRDefault="005A683F" w:rsidP="00DC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B72F25">
        <w:rPr>
          <w:sz w:val="28"/>
          <w:szCs w:val="28"/>
        </w:rPr>
        <w:t>Оформление документов по программам развития: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 w:rsidRPr="00B72F25">
        <w:rPr>
          <w:sz w:val="28"/>
          <w:szCs w:val="28"/>
        </w:rPr>
        <w:t>– ЛПХ (сельс</w:t>
      </w:r>
      <w:r>
        <w:rPr>
          <w:sz w:val="28"/>
          <w:szCs w:val="28"/>
        </w:rPr>
        <w:t xml:space="preserve">кохозяйственное кредитование) </w:t>
      </w:r>
      <w:r w:rsidRPr="004B36F7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</w:t>
      </w:r>
      <w:r w:rsidRPr="00B72F25">
        <w:rPr>
          <w:sz w:val="28"/>
          <w:szCs w:val="28"/>
        </w:rPr>
        <w:t xml:space="preserve">; 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 w:rsidRPr="00B72F25">
        <w:rPr>
          <w:sz w:val="28"/>
          <w:szCs w:val="28"/>
        </w:rPr>
        <w:t>2. Оформление нотариальных действий, отнесенные законом РФ «О нотариате» к комп</w:t>
      </w:r>
      <w:r>
        <w:rPr>
          <w:sz w:val="28"/>
          <w:szCs w:val="28"/>
        </w:rPr>
        <w:t xml:space="preserve">етенции сельских поселений – </w:t>
      </w:r>
      <w:r w:rsidRPr="004B36F7">
        <w:rPr>
          <w:sz w:val="28"/>
          <w:szCs w:val="28"/>
        </w:rPr>
        <w:t>129</w:t>
      </w:r>
      <w:r w:rsidRPr="00B72F25">
        <w:rPr>
          <w:sz w:val="28"/>
          <w:szCs w:val="28"/>
        </w:rPr>
        <w:t xml:space="preserve"> доверенностей.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 w:rsidRPr="00B72F25">
        <w:rPr>
          <w:sz w:val="28"/>
          <w:szCs w:val="28"/>
        </w:rPr>
        <w:t>3. Ведение похозяйственных книг администрации поселения  - 10 штук.</w:t>
      </w:r>
      <w:r>
        <w:rPr>
          <w:sz w:val="28"/>
          <w:szCs w:val="28"/>
        </w:rPr>
        <w:t>(+ электронный вид)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 w:rsidRPr="00B72F25">
        <w:rPr>
          <w:sz w:val="28"/>
          <w:szCs w:val="28"/>
        </w:rPr>
        <w:t>4. Осуществление муниципального заказа (выдача справок гражданам)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ЛПХ – </w:t>
      </w:r>
      <w:r w:rsidRPr="00280657">
        <w:rPr>
          <w:sz w:val="28"/>
          <w:szCs w:val="28"/>
        </w:rPr>
        <w:t>233</w:t>
      </w:r>
      <w:r>
        <w:rPr>
          <w:sz w:val="28"/>
          <w:szCs w:val="28"/>
        </w:rPr>
        <w:t xml:space="preserve"> </w:t>
      </w:r>
      <w:r w:rsidRPr="00B72F25">
        <w:rPr>
          <w:sz w:val="28"/>
          <w:szCs w:val="28"/>
        </w:rPr>
        <w:t xml:space="preserve"> шт.;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всего - </w:t>
      </w:r>
      <w:r w:rsidRPr="00280657">
        <w:rPr>
          <w:sz w:val="28"/>
          <w:szCs w:val="28"/>
        </w:rPr>
        <w:t>975</w:t>
      </w:r>
      <w:r w:rsidRPr="00B72F25">
        <w:rPr>
          <w:sz w:val="28"/>
          <w:szCs w:val="28"/>
        </w:rPr>
        <w:t xml:space="preserve"> шт.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2F25">
        <w:rPr>
          <w:sz w:val="28"/>
          <w:szCs w:val="28"/>
        </w:rPr>
        <w:t>. Работа с ЗАГС Зимовниковского района (получе</w:t>
      </w:r>
      <w:r>
        <w:rPr>
          <w:sz w:val="28"/>
          <w:szCs w:val="28"/>
        </w:rPr>
        <w:t xml:space="preserve">ние свидетельств о </w:t>
      </w:r>
      <w:r w:rsidRPr="00B72F25">
        <w:rPr>
          <w:sz w:val="28"/>
          <w:szCs w:val="28"/>
        </w:rPr>
        <w:t>смерти, работа с входящей и исходящей</w:t>
      </w:r>
      <w:r>
        <w:rPr>
          <w:sz w:val="28"/>
          <w:szCs w:val="28"/>
        </w:rPr>
        <w:t xml:space="preserve"> информацией). </w:t>
      </w:r>
    </w:p>
    <w:p w:rsidR="005A683F" w:rsidRPr="00B72F25" w:rsidRDefault="005A683F" w:rsidP="00DC5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2F25">
        <w:rPr>
          <w:sz w:val="28"/>
          <w:szCs w:val="28"/>
        </w:rPr>
        <w:t>. Консультации по вопросам работы и сдачи документов в пенсионный фонд, нота</w:t>
      </w:r>
      <w:r>
        <w:rPr>
          <w:sz w:val="28"/>
          <w:szCs w:val="28"/>
        </w:rPr>
        <w:t xml:space="preserve">риус, юстицию. 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2F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течении 2014 года проведено –   </w:t>
      </w:r>
      <w:r w:rsidRPr="004B36F7">
        <w:rPr>
          <w:rFonts w:ascii="Times New Roman" w:hAnsi="Times New Roman"/>
          <w:sz w:val="28"/>
          <w:szCs w:val="28"/>
        </w:rPr>
        <w:t>8</w:t>
      </w:r>
      <w:r w:rsidRPr="00B72F25">
        <w:rPr>
          <w:rFonts w:ascii="Times New Roman" w:hAnsi="Times New Roman"/>
          <w:sz w:val="28"/>
          <w:szCs w:val="28"/>
        </w:rPr>
        <w:t xml:space="preserve">  заседан</w:t>
      </w:r>
      <w:r>
        <w:rPr>
          <w:rFonts w:ascii="Times New Roman" w:hAnsi="Times New Roman"/>
          <w:sz w:val="28"/>
          <w:szCs w:val="28"/>
        </w:rPr>
        <w:t>ия</w:t>
      </w:r>
      <w:r w:rsidRPr="00B72F25">
        <w:rPr>
          <w:rFonts w:ascii="Times New Roman" w:hAnsi="Times New Roman"/>
          <w:sz w:val="28"/>
          <w:szCs w:val="28"/>
        </w:rPr>
        <w:t xml:space="preserve"> Собрания депутатов Глубочанского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(принято решений   - </w:t>
      </w:r>
      <w:r w:rsidRPr="004B36F7">
        <w:rPr>
          <w:rFonts w:ascii="Times New Roman" w:hAnsi="Times New Roman"/>
          <w:sz w:val="28"/>
          <w:szCs w:val="28"/>
        </w:rPr>
        <w:t>34</w:t>
      </w:r>
      <w:r w:rsidRPr="00B72F25">
        <w:rPr>
          <w:rFonts w:ascii="Times New Roman" w:hAnsi="Times New Roman"/>
          <w:sz w:val="28"/>
          <w:szCs w:val="28"/>
        </w:rPr>
        <w:t>)</w:t>
      </w:r>
    </w:p>
    <w:p w:rsidR="005A683F" w:rsidRDefault="005A683F" w:rsidP="00DC5D86">
      <w:pPr>
        <w:pStyle w:val="ListParagraph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72F25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 xml:space="preserve">  собраний  граждан  -  </w:t>
      </w:r>
      <w:r w:rsidRPr="004B36F7">
        <w:rPr>
          <w:rFonts w:ascii="Times New Roman" w:hAnsi="Times New Roman"/>
          <w:sz w:val="28"/>
          <w:szCs w:val="28"/>
        </w:rPr>
        <w:t xml:space="preserve">7 </w:t>
      </w:r>
      <w:r w:rsidRPr="00B72F25">
        <w:rPr>
          <w:rFonts w:ascii="Times New Roman" w:hAnsi="Times New Roman"/>
          <w:sz w:val="28"/>
          <w:szCs w:val="28"/>
        </w:rPr>
        <w:t>на которых</w:t>
      </w:r>
      <w:r>
        <w:rPr>
          <w:rFonts w:ascii="Times New Roman" w:hAnsi="Times New Roman"/>
          <w:sz w:val="28"/>
          <w:szCs w:val="28"/>
        </w:rPr>
        <w:t xml:space="preserve">  освещались </w:t>
      </w:r>
      <w:r w:rsidRPr="00B72F25">
        <w:rPr>
          <w:rFonts w:ascii="Times New Roman" w:hAnsi="Times New Roman"/>
          <w:sz w:val="28"/>
          <w:szCs w:val="28"/>
        </w:rPr>
        <w:t xml:space="preserve"> вопросы</w:t>
      </w:r>
      <w:r>
        <w:rPr>
          <w:rFonts w:ascii="Times New Roman" w:hAnsi="Times New Roman"/>
          <w:sz w:val="28"/>
          <w:szCs w:val="28"/>
        </w:rPr>
        <w:t xml:space="preserve"> местного значения </w:t>
      </w:r>
      <w:r w:rsidRPr="00B72F25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922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Регулярно осуществляла работу к</w:t>
      </w:r>
      <w:r w:rsidRPr="00292299">
        <w:rPr>
          <w:rFonts w:ascii="Times New Roman" w:hAnsi="Times New Roman"/>
          <w:sz w:val="28"/>
          <w:szCs w:val="28"/>
        </w:rPr>
        <w:t>омиссия по противодействию коррупции в муниципальном образовании «Глубочанское сельское поселение».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10.Создана и функцио</w:t>
      </w:r>
      <w:r w:rsidRPr="00292299">
        <w:rPr>
          <w:rFonts w:ascii="Times New Roman" w:hAnsi="Times New Roman"/>
          <w:sz w:val="28"/>
          <w:szCs w:val="28"/>
        </w:rPr>
        <w:t>нирует</w:t>
      </w:r>
      <w:r w:rsidRPr="00BA16D4">
        <w:rPr>
          <w:rFonts w:ascii="Times New Roman" w:hAnsi="Times New Roman"/>
          <w:sz w:val="28"/>
          <w:szCs w:val="28"/>
        </w:rPr>
        <w:t xml:space="preserve"> Рабочая  группа  по вопросам межнациональных, межконфессиональных отношений, противодействию экстремизма и терроризма  при администрации Глубочанского сельского поселения.</w:t>
      </w:r>
    </w:p>
    <w:p w:rsidR="005A683F" w:rsidRPr="00E56910" w:rsidRDefault="005A683F" w:rsidP="00DC5D86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</w:t>
      </w:r>
      <w:r w:rsidRPr="00E56910">
        <w:rPr>
          <w:rFonts w:ascii="Times New Roman" w:hAnsi="Times New Roman"/>
          <w:sz w:val="28"/>
          <w:szCs w:val="28"/>
        </w:rPr>
        <w:t xml:space="preserve"> .Ведется работа по регистрации, рассмотрению письменных и устных обращений граждан </w:t>
      </w:r>
      <w:r>
        <w:rPr>
          <w:rFonts w:ascii="Times New Roman" w:hAnsi="Times New Roman"/>
          <w:sz w:val="24"/>
          <w:szCs w:val="24"/>
        </w:rPr>
        <w:t>(письменные – 4; устные - 168</w:t>
      </w:r>
      <w:r w:rsidRPr="00E56910">
        <w:rPr>
          <w:rFonts w:ascii="Times New Roman" w:hAnsi="Times New Roman"/>
          <w:sz w:val="24"/>
          <w:szCs w:val="24"/>
        </w:rPr>
        <w:t>)</w:t>
      </w:r>
    </w:p>
    <w:p w:rsidR="005A683F" w:rsidRPr="007C1868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мероприятий по мобилизационной подготовке  проведена  следующая работа :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вновь прибывших граждан на воинский учет.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-внесение изменений в учетные карточки  В.О граждан 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-проведена проверка ведения воинского учета в ООО «Степной»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-проведена сверка учетных карточек с карточками Т2 в СПК и ООО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-проведена сверка журналов Ф1(призывники) с ВКР и учетных карточек с пох. книгами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-проводились беседы с  призывниками о требованиях Закона РФ о воинской обязанности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-доставка призывников на мед. комиссии в ЦРБ и ВКР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-отправлено в ряды ВС РФ-10 чел.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-регулярно проводились сверки с ВКР списков юношей подлежащих призыву в ВС РФ и постановке на первичный воинский учет</w:t>
      </w:r>
    </w:p>
    <w:p w:rsidR="005A683F" w:rsidRDefault="005A683F" w:rsidP="00DC5D86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ведутся журналы движения ресурсов</w:t>
      </w: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A683F" w:rsidRPr="00B72F25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B72F25">
        <w:rPr>
          <w:rFonts w:ascii="Times New Roman" w:hAnsi="Times New Roman"/>
          <w:sz w:val="28"/>
          <w:szCs w:val="28"/>
        </w:rPr>
        <w:t>При администрации Глубочанского сельского поселения созданы и действуют следующие комиссии:</w:t>
      </w: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-Антинаркотическая(3 заседания,участие в районном конкурсе на лучшую организацию антинаркотической работы в подросково-молодежной среде по итогам 2014г-2место, благодаря совместной плодатворной работе Адм-ии,КСОШ№14,ГСОШ№8,СДКГлуб-й,СДККрасн-й,библиотек)</w:t>
      </w: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F25">
        <w:rPr>
          <w:rFonts w:ascii="Times New Roman" w:hAnsi="Times New Roman"/>
          <w:sz w:val="28"/>
          <w:szCs w:val="28"/>
        </w:rPr>
        <w:t xml:space="preserve"> Общественная комиссия по делам несовершеннолетних и защите их прав при администрации муниципального образования «Глубочанское сельское пос</w:t>
      </w:r>
      <w:r>
        <w:rPr>
          <w:rFonts w:ascii="Times New Roman" w:hAnsi="Times New Roman"/>
          <w:sz w:val="28"/>
          <w:szCs w:val="28"/>
        </w:rPr>
        <w:t>еление»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; </w:t>
      </w:r>
      <w:r w:rsidRPr="00B72F25">
        <w:rPr>
          <w:rFonts w:ascii="Times New Roman" w:hAnsi="Times New Roman"/>
          <w:sz w:val="28"/>
          <w:szCs w:val="28"/>
        </w:rPr>
        <w:t>велась тесная работа с  КСОШ № 14; ГСОШ № 8, проводилис</w:t>
      </w:r>
      <w:r>
        <w:rPr>
          <w:rFonts w:ascii="Times New Roman" w:hAnsi="Times New Roman"/>
          <w:sz w:val="28"/>
          <w:szCs w:val="28"/>
        </w:rPr>
        <w:t>ь обследования жилищных условий,составлено актов  обследования :</w:t>
      </w:r>
      <w:r w:rsidRPr="00B72F25">
        <w:rPr>
          <w:rFonts w:ascii="Times New Roman" w:hAnsi="Times New Roman"/>
          <w:sz w:val="28"/>
          <w:szCs w:val="28"/>
        </w:rPr>
        <w:t xml:space="preserve"> </w:t>
      </w: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многодетным семьям-43</w:t>
      </w:r>
    </w:p>
    <w:p w:rsidR="005A683F" w:rsidRPr="00B72F25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детям-инвалидам -7</w:t>
      </w:r>
    </w:p>
    <w:p w:rsidR="005A683F" w:rsidRPr="00B72F25" w:rsidRDefault="005A683F" w:rsidP="00CD4B9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72F25">
        <w:rPr>
          <w:sz w:val="28"/>
          <w:szCs w:val="28"/>
        </w:rPr>
        <w:t xml:space="preserve">  Комиссия по противодействию коррупции в муниципальном образовании «Глубочанское сельское поселение» (Постановление от  12.11.2010 г № 46)</w:t>
      </w:r>
    </w:p>
    <w:p w:rsidR="005A683F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B72F25">
        <w:rPr>
          <w:rFonts w:ascii="Times New Roman" w:hAnsi="Times New Roman"/>
          <w:sz w:val="28"/>
          <w:szCs w:val="28"/>
        </w:rPr>
        <w:t>.</w:t>
      </w:r>
    </w:p>
    <w:p w:rsidR="005A683F" w:rsidRPr="00130BB4" w:rsidRDefault="005A683F" w:rsidP="007F68F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130BB4">
        <w:rPr>
          <w:rFonts w:ascii="Times New Roman" w:hAnsi="Times New Roman"/>
          <w:b/>
          <w:sz w:val="28"/>
          <w:szCs w:val="28"/>
        </w:rPr>
        <w:t xml:space="preserve"> -</w:t>
      </w:r>
      <w:r w:rsidRPr="00130BB4">
        <w:rPr>
          <w:rFonts w:ascii="Times New Roman" w:hAnsi="Times New Roman"/>
          <w:sz w:val="28"/>
          <w:szCs w:val="28"/>
        </w:rPr>
        <w:t xml:space="preserve">  антитеррористическая комиссия Глубочанского сельского  поселения    (Постановление № 25 от 20.04.2009 года)   Разработан и осуществлялся   план  работы Антитеррористической комиссии Глубочан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на2014 </w:t>
      </w:r>
      <w:r w:rsidRPr="00130BB4">
        <w:rPr>
          <w:rFonts w:ascii="Times New Roman" w:hAnsi="Times New Roman"/>
          <w:sz w:val="28"/>
          <w:szCs w:val="28"/>
        </w:rPr>
        <w:t xml:space="preserve">г                       </w:t>
      </w:r>
    </w:p>
    <w:p w:rsidR="005A683F" w:rsidRDefault="005A683F" w:rsidP="00C552A6">
      <w:pPr>
        <w:jc w:val="both"/>
        <w:rPr>
          <w:sz w:val="28"/>
          <w:szCs w:val="28"/>
        </w:rPr>
      </w:pPr>
    </w:p>
    <w:p w:rsidR="005A683F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14.При осуществлении полномочий в сфере земельных, имущественных, налоговых отношений проводилась следующая работа:</w:t>
      </w:r>
      <w:r w:rsidRPr="0094276F">
        <w:rPr>
          <w:sz w:val="28"/>
          <w:szCs w:val="28"/>
        </w:rPr>
        <w:t xml:space="preserve">  </w:t>
      </w:r>
    </w:p>
    <w:p w:rsidR="005A683F" w:rsidRDefault="005A683F" w:rsidP="00C552A6">
      <w:pPr>
        <w:jc w:val="both"/>
        <w:rPr>
          <w:sz w:val="28"/>
          <w:szCs w:val="28"/>
        </w:rPr>
      </w:pPr>
      <w:r w:rsidRPr="0094276F">
        <w:rPr>
          <w:sz w:val="28"/>
          <w:szCs w:val="28"/>
        </w:rPr>
        <w:t xml:space="preserve">  </w:t>
      </w:r>
    </w:p>
    <w:p w:rsidR="005A683F" w:rsidRPr="00014FBC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014FBC">
        <w:rPr>
          <w:sz w:val="28"/>
          <w:szCs w:val="28"/>
        </w:rPr>
        <w:t>точнение владельцев земельных участков, К</w:t>
      </w:r>
      <w:r>
        <w:rPr>
          <w:sz w:val="28"/>
          <w:szCs w:val="28"/>
        </w:rPr>
        <w:t>ФХ и их паспортных данных ,</w:t>
      </w:r>
      <w:r w:rsidRPr="00014FBC">
        <w:rPr>
          <w:sz w:val="28"/>
          <w:szCs w:val="28"/>
        </w:rPr>
        <w:t xml:space="preserve"> наличия межевания земельных участков расположенных на территории поселения.</w:t>
      </w:r>
    </w:p>
    <w:p w:rsidR="005A683F" w:rsidRPr="00014FBC" w:rsidRDefault="005A683F" w:rsidP="00C552A6">
      <w:pPr>
        <w:jc w:val="both"/>
        <w:rPr>
          <w:sz w:val="28"/>
          <w:szCs w:val="28"/>
        </w:rPr>
      </w:pPr>
    </w:p>
    <w:p w:rsidR="005A683F" w:rsidRPr="00014FBC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14FBC">
        <w:rPr>
          <w:sz w:val="28"/>
          <w:szCs w:val="28"/>
        </w:rPr>
        <w:t>оставление прогнозов и отчетов в финансовый отдел администраци</w:t>
      </w:r>
      <w:r>
        <w:rPr>
          <w:sz w:val="28"/>
          <w:szCs w:val="28"/>
        </w:rPr>
        <w:t>и Зимовниковского района на 2015-2017</w:t>
      </w:r>
      <w:r w:rsidRPr="00014FBC">
        <w:rPr>
          <w:sz w:val="28"/>
          <w:szCs w:val="28"/>
        </w:rPr>
        <w:t xml:space="preserve"> год</w:t>
      </w:r>
    </w:p>
    <w:p w:rsidR="005A683F" w:rsidRPr="00014FBC" w:rsidRDefault="005A683F" w:rsidP="00C552A6">
      <w:pPr>
        <w:jc w:val="both"/>
        <w:rPr>
          <w:sz w:val="28"/>
          <w:szCs w:val="28"/>
        </w:rPr>
      </w:pPr>
    </w:p>
    <w:p w:rsidR="005A683F" w:rsidRPr="00014FBC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14FBC">
        <w:rPr>
          <w:sz w:val="28"/>
          <w:szCs w:val="28"/>
        </w:rPr>
        <w:t>оставление прогнозов и о</w:t>
      </w:r>
      <w:r>
        <w:rPr>
          <w:sz w:val="28"/>
          <w:szCs w:val="28"/>
        </w:rPr>
        <w:t>тчетов в Роснедвижимость на 2015-2017</w:t>
      </w:r>
      <w:r w:rsidRPr="00014FBC">
        <w:rPr>
          <w:sz w:val="28"/>
          <w:szCs w:val="28"/>
        </w:rPr>
        <w:t xml:space="preserve"> год.</w:t>
      </w:r>
    </w:p>
    <w:p w:rsidR="005A683F" w:rsidRPr="00014FBC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14FBC">
        <w:rPr>
          <w:sz w:val="28"/>
          <w:szCs w:val="28"/>
        </w:rPr>
        <w:t>роведение разъяснительной работы по поводу уплаты земельного налога всеми владельцами земельных участков, КФХ, владельцев земельных долей, сдавших свою долю в аренду</w:t>
      </w:r>
    </w:p>
    <w:p w:rsidR="005A683F" w:rsidRPr="00014FBC" w:rsidRDefault="005A683F" w:rsidP="009859AA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014FBC">
        <w:rPr>
          <w:sz w:val="28"/>
          <w:szCs w:val="28"/>
        </w:rPr>
        <w:t>азработка проектов, постановлений,  распоряжений Главы по вопросам, касающимся управления и распоряжения земельными участками, находящимися в муниципальной собственности.</w:t>
      </w:r>
    </w:p>
    <w:p w:rsidR="005A683F" w:rsidRPr="00014FBC" w:rsidRDefault="005A683F" w:rsidP="009859AA">
      <w:pPr>
        <w:jc w:val="both"/>
        <w:rPr>
          <w:sz w:val="28"/>
          <w:szCs w:val="28"/>
        </w:rPr>
      </w:pPr>
    </w:p>
    <w:p w:rsidR="005A683F" w:rsidRPr="00014FBC" w:rsidRDefault="005A683F" w:rsidP="009859AA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014FBC">
        <w:rPr>
          <w:sz w:val="28"/>
          <w:szCs w:val="28"/>
        </w:rPr>
        <w:t>абота с ООО «Землемер», ООО « Земля»,  работа с населением по оформлению пакета документов на личные земельные участки граждан .</w:t>
      </w:r>
    </w:p>
    <w:p w:rsidR="005A683F" w:rsidRPr="00014FBC" w:rsidRDefault="005A683F" w:rsidP="009859A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014FBC">
        <w:rPr>
          <w:sz w:val="28"/>
          <w:szCs w:val="28"/>
        </w:rPr>
        <w:t>абота  с реестром  муниципального имущества. Зарегистрированы права собственн</w:t>
      </w:r>
      <w:r>
        <w:rPr>
          <w:sz w:val="28"/>
          <w:szCs w:val="28"/>
        </w:rPr>
        <w:t>ости на 3 земельных участка под памятниками ,  оформлено право постоянного (бессрочного) пользования на  3 земельных участка  под  кладбищами  и на 3 земельных участка под дорогами,  оформлено право собственности на невостребованные земельные  доли ООО « Степной»</w:t>
      </w:r>
    </w:p>
    <w:p w:rsidR="005A683F" w:rsidRPr="00014FBC" w:rsidRDefault="005A683F" w:rsidP="00CA2BA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-совместная р</w:t>
      </w:r>
      <w:r w:rsidRPr="00014FBC">
        <w:rPr>
          <w:sz w:val="28"/>
          <w:szCs w:val="28"/>
        </w:rPr>
        <w:t>абота</w:t>
      </w:r>
      <w:r>
        <w:rPr>
          <w:sz w:val="28"/>
          <w:szCs w:val="28"/>
        </w:rPr>
        <w:t xml:space="preserve"> с налоговой инспекцией, </w:t>
      </w:r>
      <w:r w:rsidRPr="00014FB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электронной версией</w:t>
      </w:r>
      <w:r w:rsidRPr="00014FB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Pr="00CA2BA2">
        <w:rPr>
          <w:sz w:val="28"/>
          <w:szCs w:val="28"/>
        </w:rPr>
        <w:t xml:space="preserve"> </w:t>
      </w:r>
      <w:r w:rsidRPr="00014FBC">
        <w:rPr>
          <w:sz w:val="28"/>
          <w:szCs w:val="28"/>
        </w:rPr>
        <w:t>« Похозяйственные книги»</w:t>
      </w:r>
    </w:p>
    <w:p w:rsidR="005A683F" w:rsidRPr="00014FBC" w:rsidRDefault="005A683F" w:rsidP="00D30594">
      <w:pPr>
        <w:tabs>
          <w:tab w:val="left" w:pos="360"/>
        </w:tabs>
        <w:rPr>
          <w:sz w:val="28"/>
          <w:szCs w:val="28"/>
        </w:rPr>
      </w:pPr>
      <w:r w:rsidRPr="00014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-продлены 5 договоров  аренды. </w:t>
      </w:r>
      <w:r w:rsidRPr="00014F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</w:t>
      </w:r>
      <w:r w:rsidRPr="00014FBC">
        <w:rPr>
          <w:sz w:val="28"/>
          <w:szCs w:val="28"/>
        </w:rPr>
        <w:t xml:space="preserve">онтроль над поступлением арендных платежей за используемые земельные участки в доход бюджета. </w:t>
      </w:r>
    </w:p>
    <w:p w:rsidR="005A683F" w:rsidRPr="00014FBC" w:rsidRDefault="005A683F" w:rsidP="0024466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Арендная плата  2014 года составляет     305 557,64</w:t>
      </w:r>
      <w:r w:rsidRPr="00014FBC">
        <w:rPr>
          <w:sz w:val="28"/>
          <w:szCs w:val="28"/>
        </w:rPr>
        <w:t xml:space="preserve"> руб.</w:t>
      </w:r>
    </w:p>
    <w:p w:rsidR="005A683F" w:rsidRPr="00014FBC" w:rsidRDefault="005A683F" w:rsidP="0024466E">
      <w:pPr>
        <w:jc w:val="both"/>
        <w:rPr>
          <w:sz w:val="28"/>
          <w:szCs w:val="28"/>
        </w:rPr>
      </w:pPr>
      <w:r w:rsidRPr="00014FBC">
        <w:rPr>
          <w:sz w:val="28"/>
          <w:szCs w:val="28"/>
        </w:rPr>
        <w:t xml:space="preserve"> Пос</w:t>
      </w:r>
      <w:r>
        <w:rPr>
          <w:sz w:val="28"/>
          <w:szCs w:val="28"/>
        </w:rPr>
        <w:t>тупило  арендной платы на 01.01.2015 года – 305557,64 руб</w:t>
      </w:r>
      <w:r w:rsidRPr="00014FBC">
        <w:rPr>
          <w:sz w:val="28"/>
          <w:szCs w:val="28"/>
        </w:rPr>
        <w:t>.</w:t>
      </w:r>
      <w:r>
        <w:rPr>
          <w:sz w:val="28"/>
          <w:szCs w:val="28"/>
        </w:rPr>
        <w:t>( план  выполнен)</w:t>
      </w:r>
    </w:p>
    <w:p w:rsidR="005A683F" w:rsidRPr="00014FBC" w:rsidRDefault="005A683F" w:rsidP="00014FB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-составлено 28 протокола</w:t>
      </w:r>
      <w:r w:rsidRPr="00014FBC">
        <w:rPr>
          <w:sz w:val="28"/>
          <w:szCs w:val="28"/>
        </w:rPr>
        <w:t xml:space="preserve"> об административных правонарушениях ( ст.4.1)</w:t>
      </w:r>
      <w:r>
        <w:rPr>
          <w:sz w:val="28"/>
          <w:szCs w:val="28"/>
        </w:rPr>
        <w:t xml:space="preserve"> на территории поселения, велась р</w:t>
      </w:r>
      <w:r w:rsidRPr="00014FBC">
        <w:rPr>
          <w:sz w:val="28"/>
          <w:szCs w:val="28"/>
        </w:rPr>
        <w:t>егистрация и учет составленных протоколов об административных правонарушениях.</w:t>
      </w:r>
    </w:p>
    <w:p w:rsidR="005A683F" w:rsidRPr="00014FBC" w:rsidRDefault="005A683F" w:rsidP="00014FBC">
      <w:pPr>
        <w:tabs>
          <w:tab w:val="left" w:pos="360"/>
        </w:tabs>
        <w:jc w:val="both"/>
        <w:rPr>
          <w:sz w:val="28"/>
          <w:szCs w:val="28"/>
        </w:rPr>
      </w:pPr>
    </w:p>
    <w:p w:rsidR="005A683F" w:rsidRPr="00014FBC" w:rsidRDefault="005A683F" w:rsidP="00C552A6">
      <w:pPr>
        <w:jc w:val="both"/>
        <w:rPr>
          <w:sz w:val="28"/>
          <w:szCs w:val="28"/>
        </w:rPr>
      </w:pPr>
    </w:p>
    <w:p w:rsidR="005A683F" w:rsidRPr="0094276F" w:rsidRDefault="005A683F" w:rsidP="00C5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Pr="0094276F">
        <w:rPr>
          <w:sz w:val="28"/>
          <w:szCs w:val="28"/>
        </w:rPr>
        <w:t>. Даны рекомендации и оказана помощь в подготовке пакета документов для участия в программах по поддержке малого и среднего бизнеса с получением льготных кредитов на создание и развитие предприятий и ИП вышеуказанных форм;</w:t>
      </w:r>
    </w:p>
    <w:p w:rsidR="005A683F" w:rsidRDefault="005A683F" w:rsidP="000944CD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2014</w:t>
      </w:r>
      <w:r w:rsidRPr="0094276F">
        <w:rPr>
          <w:color w:val="000000"/>
          <w:sz w:val="28"/>
          <w:szCs w:val="28"/>
        </w:rPr>
        <w:t xml:space="preserve"> году администрация Глубочанского сельского поселения оказала услуги по формированию пакета документов для получения адресной помощи</w:t>
      </w:r>
      <w:r>
        <w:rPr>
          <w:color w:val="000000"/>
          <w:sz w:val="28"/>
          <w:szCs w:val="28"/>
        </w:rPr>
        <w:t xml:space="preserve"> – 10 </w:t>
      </w:r>
      <w:r w:rsidRPr="0094276F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; субсидии – 96</w:t>
      </w:r>
      <w:r w:rsidRPr="0094276F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,льгот гражданам-8человек для оздоровления детей в санаториях-24человека</w:t>
      </w:r>
      <w:r w:rsidRPr="0094276F">
        <w:rPr>
          <w:color w:val="000000"/>
          <w:sz w:val="28"/>
          <w:szCs w:val="28"/>
        </w:rPr>
        <w:t>.</w:t>
      </w:r>
    </w:p>
    <w:p w:rsidR="005A683F" w:rsidRPr="0094276F" w:rsidRDefault="005A683F" w:rsidP="000944CD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-отправлено в летние лагеря отдыха-14детей.</w:t>
      </w:r>
    </w:p>
    <w:p w:rsidR="005A683F" w:rsidRDefault="005A683F" w:rsidP="00F617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16. </w:t>
      </w:r>
      <w:r w:rsidRPr="0094276F">
        <w:rPr>
          <w:color w:val="000000"/>
          <w:sz w:val="28"/>
          <w:szCs w:val="28"/>
        </w:rPr>
        <w:t xml:space="preserve">Вопросы благоустройства  - это очень серьезная задача, поскольку для этого нужны значительные капиталовложения, и каждый из нас это понимает. </w:t>
      </w:r>
      <w:r>
        <w:rPr>
          <w:color w:val="000000"/>
          <w:sz w:val="28"/>
          <w:szCs w:val="28"/>
        </w:rPr>
        <w:t>Расходы по данной статье составили 739707  руб .</w:t>
      </w:r>
      <w:r w:rsidRPr="0094276F">
        <w:rPr>
          <w:color w:val="000000"/>
          <w:sz w:val="28"/>
          <w:szCs w:val="28"/>
        </w:rPr>
        <w:t xml:space="preserve"> </w:t>
      </w:r>
    </w:p>
    <w:p w:rsidR="005A683F" w:rsidRDefault="005A683F" w:rsidP="00F617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Проделана следующая работа:</w:t>
      </w:r>
    </w:p>
    <w:p w:rsidR="005A683F" w:rsidRDefault="005A683F" w:rsidP="005725AD">
      <w:pPr>
        <w:ind w:firstLine="709"/>
        <w:jc w:val="center"/>
        <w:rPr>
          <w:color w:val="000000"/>
        </w:rPr>
      </w:pPr>
    </w:p>
    <w:p w:rsidR="005A683F" w:rsidRPr="00952191" w:rsidRDefault="005A683F" w:rsidP="005725AD"/>
    <w:tbl>
      <w:tblPr>
        <w:tblW w:w="8203" w:type="dxa"/>
        <w:tblLook w:val="01E0"/>
      </w:tblPr>
      <w:tblGrid>
        <w:gridCol w:w="535"/>
        <w:gridCol w:w="35"/>
        <w:gridCol w:w="5143"/>
        <w:gridCol w:w="2490"/>
      </w:tblGrid>
      <w:tr w:rsidR="005A683F" w:rsidRPr="00F345A9" w:rsidTr="00EE6F82">
        <w:trPr>
          <w:trHeight w:val="241"/>
        </w:trPr>
        <w:tc>
          <w:tcPr>
            <w:tcW w:w="535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1.</w:t>
            </w:r>
          </w:p>
        </w:tc>
        <w:tc>
          <w:tcPr>
            <w:tcW w:w="5178" w:type="dxa"/>
            <w:gridSpan w:val="2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Текущий ремонт памятников</w:t>
            </w:r>
          </w:p>
        </w:tc>
        <w:tc>
          <w:tcPr>
            <w:tcW w:w="2490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12 000,00 руб</w:t>
            </w:r>
          </w:p>
        </w:tc>
      </w:tr>
      <w:tr w:rsidR="005A683F" w:rsidRPr="00F345A9" w:rsidTr="00EE6F82">
        <w:trPr>
          <w:trHeight w:val="241"/>
        </w:trPr>
        <w:tc>
          <w:tcPr>
            <w:tcW w:w="570" w:type="dxa"/>
            <w:gridSpan w:val="2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2.</w:t>
            </w:r>
          </w:p>
        </w:tc>
        <w:tc>
          <w:tcPr>
            <w:tcW w:w="5143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Покос травы</w:t>
            </w:r>
          </w:p>
        </w:tc>
        <w:tc>
          <w:tcPr>
            <w:tcW w:w="2490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34957,00 руб</w:t>
            </w:r>
          </w:p>
        </w:tc>
      </w:tr>
      <w:tr w:rsidR="005A683F" w:rsidRPr="00F345A9" w:rsidTr="00EE6F82">
        <w:trPr>
          <w:trHeight w:val="241"/>
        </w:trPr>
        <w:tc>
          <w:tcPr>
            <w:tcW w:w="570" w:type="dxa"/>
            <w:gridSpan w:val="2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3.</w:t>
            </w:r>
          </w:p>
        </w:tc>
        <w:tc>
          <w:tcPr>
            <w:tcW w:w="5143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Текущий ремонт уличного освещения</w:t>
            </w:r>
          </w:p>
        </w:tc>
        <w:tc>
          <w:tcPr>
            <w:tcW w:w="2490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49434,00 руб</w:t>
            </w:r>
          </w:p>
        </w:tc>
      </w:tr>
      <w:tr w:rsidR="005A683F" w:rsidRPr="00F345A9" w:rsidTr="00EE6F82">
        <w:trPr>
          <w:trHeight w:val="1942"/>
        </w:trPr>
        <w:tc>
          <w:tcPr>
            <w:tcW w:w="570" w:type="dxa"/>
            <w:gridSpan w:val="2"/>
          </w:tcPr>
          <w:p w:rsidR="005A683F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4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45A9">
              <w:rPr>
                <w:sz w:val="28"/>
                <w:szCs w:val="28"/>
              </w:rPr>
              <w:t>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</w:p>
          <w:p w:rsidR="005A683F" w:rsidRDefault="005A683F" w:rsidP="00DC398E">
            <w:pPr>
              <w:rPr>
                <w:sz w:val="28"/>
                <w:szCs w:val="28"/>
                <w:lang w:val="en-US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Pr="002C3D83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5A683F" w:rsidRPr="00F345A9" w:rsidRDefault="005A683F" w:rsidP="00DC398E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Закупка энергосберегающих ламп</w:t>
            </w:r>
          </w:p>
          <w:p w:rsidR="005A683F" w:rsidRPr="00F345A9" w:rsidRDefault="005A683F" w:rsidP="00F345A9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 xml:space="preserve">ПСД на автомобильную дорогу по   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 xml:space="preserve">Ул.Степной в х.Плотников  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 МУП  ЖКХ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ремонт водопровода</w:t>
            </w:r>
            <w:r w:rsidRPr="00F345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ул.Заречноц х Глубокий</w:t>
            </w:r>
            <w:r w:rsidRPr="00F345A9">
              <w:rPr>
                <w:sz w:val="28"/>
                <w:szCs w:val="28"/>
              </w:rPr>
              <w:t xml:space="preserve"> 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Экпертиза ПСД на памятники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х.Плотников х.Глубокий</w:t>
            </w:r>
            <w:r w:rsidRPr="00F345A9">
              <w:rPr>
                <w:sz w:val="28"/>
                <w:szCs w:val="28"/>
              </w:rPr>
              <w:t xml:space="preserve"> 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 на памятники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х.Плотников х.Глубокий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саженцев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иницеативе Администрации силами ЗДРСУ отремонтирована посадочная площадка с лестничным маршем в х.Плотников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Оказана помощ КСОШ№14 в стоительсве буферной зоны антитеррористической защищенности обьекта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Начата работа по организации посадочных площадок на пути следования школьных автобусов</w:t>
            </w:r>
          </w:p>
          <w:p w:rsidR="005A683F" w:rsidRDefault="005A683F" w:rsidP="00F345A9">
            <w:pPr>
              <w:rPr>
                <w:sz w:val="28"/>
                <w:szCs w:val="28"/>
              </w:rPr>
            </w:pPr>
          </w:p>
          <w:p w:rsidR="005A683F" w:rsidRPr="00F345A9" w:rsidRDefault="005A683F" w:rsidP="00F345A9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490" w:type="dxa"/>
          </w:tcPr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15 316,00 руб</w:t>
            </w:r>
          </w:p>
          <w:p w:rsidR="005A683F" w:rsidRPr="00F345A9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>4300</w:t>
            </w:r>
            <w:r>
              <w:rPr>
                <w:sz w:val="28"/>
                <w:szCs w:val="28"/>
              </w:rPr>
              <w:t>00</w:t>
            </w:r>
            <w:r w:rsidRPr="00F34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98000  руб.</w:t>
            </w:r>
            <w:r w:rsidRPr="00F345A9">
              <w:rPr>
                <w:sz w:val="28"/>
                <w:szCs w:val="28"/>
              </w:rPr>
              <w:t xml:space="preserve"> 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 руб.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 руб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 руб</w:t>
            </w:r>
          </w:p>
          <w:p w:rsidR="005A683F" w:rsidRDefault="005A683F" w:rsidP="00DC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739707 руб</w:t>
            </w:r>
          </w:p>
          <w:p w:rsidR="005A683F" w:rsidRPr="00F345A9" w:rsidRDefault="005A683F" w:rsidP="00DC398E">
            <w:pPr>
              <w:rPr>
                <w:sz w:val="28"/>
                <w:szCs w:val="28"/>
              </w:rPr>
            </w:pPr>
            <w:r w:rsidRPr="00F345A9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5A683F" w:rsidRPr="00F345A9" w:rsidRDefault="005A683F" w:rsidP="00DC398E">
            <w:pPr>
              <w:rPr>
                <w:sz w:val="28"/>
                <w:szCs w:val="28"/>
              </w:rPr>
            </w:pPr>
          </w:p>
        </w:tc>
      </w:tr>
      <w:tr w:rsidR="005A683F" w:rsidRPr="00F345A9" w:rsidTr="00EE6F82">
        <w:trPr>
          <w:trHeight w:val="92"/>
        </w:trPr>
        <w:tc>
          <w:tcPr>
            <w:tcW w:w="535" w:type="dxa"/>
          </w:tcPr>
          <w:p w:rsidR="005A683F" w:rsidRPr="00F345A9" w:rsidRDefault="005A683F" w:rsidP="00DC398E">
            <w:pPr>
              <w:rPr>
                <w:b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5A683F" w:rsidRPr="00F345A9" w:rsidRDefault="005A683F" w:rsidP="00F345A9">
            <w:pPr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5A683F" w:rsidRPr="00F345A9" w:rsidRDefault="005A683F" w:rsidP="00DC398E">
            <w:pPr>
              <w:tabs>
                <w:tab w:val="left" w:pos="1473"/>
              </w:tabs>
              <w:rPr>
                <w:b/>
                <w:sz w:val="28"/>
                <w:szCs w:val="28"/>
              </w:rPr>
            </w:pPr>
          </w:p>
        </w:tc>
      </w:tr>
    </w:tbl>
    <w:p w:rsidR="005A683F" w:rsidRPr="00E178E4" w:rsidRDefault="005A683F" w:rsidP="00EE6F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178E4">
        <w:rPr>
          <w:color w:val="000000"/>
          <w:sz w:val="28"/>
          <w:szCs w:val="28"/>
        </w:rPr>
        <w:t>Администрация регулярно проводи</w:t>
      </w:r>
      <w:r>
        <w:rPr>
          <w:color w:val="000000"/>
          <w:sz w:val="28"/>
          <w:szCs w:val="28"/>
        </w:rPr>
        <w:t xml:space="preserve">т рейды по проверке санитарного </w:t>
      </w:r>
      <w:r w:rsidRPr="00E178E4">
        <w:rPr>
          <w:color w:val="000000"/>
          <w:sz w:val="28"/>
          <w:szCs w:val="28"/>
        </w:rPr>
        <w:t>состояния улиц с принятием к нарушителям административных мер взыскания. За нарушение правил благоустройства и несоблюдение правил чистоты и порядка были предупреждены – 147  гражданина, а также 15 организаций, составлено протоколов – 55 (из них по ст. 4.1</w:t>
      </w:r>
      <w:r>
        <w:rPr>
          <w:color w:val="000000"/>
          <w:sz w:val="28"/>
          <w:szCs w:val="28"/>
        </w:rPr>
        <w:t xml:space="preserve"> – 28; ст.5.1 – 27</w:t>
      </w:r>
      <w:r w:rsidRPr="00E178E4">
        <w:rPr>
          <w:color w:val="000000"/>
          <w:sz w:val="28"/>
          <w:szCs w:val="28"/>
        </w:rPr>
        <w:t xml:space="preserve">). </w:t>
      </w:r>
      <w:r w:rsidRPr="00E178E4">
        <w:rPr>
          <w:color w:val="FFFFFF"/>
          <w:sz w:val="28"/>
          <w:szCs w:val="28"/>
        </w:rPr>
        <w:t>по аналогии с 213 было составлено протоколов – 52 (из них по ст. 4.1 – 37; ст.5.1 – 15).</w:t>
      </w:r>
      <w:r w:rsidRPr="00E178E4">
        <w:rPr>
          <w:color w:val="000000"/>
          <w:sz w:val="28"/>
          <w:szCs w:val="28"/>
        </w:rPr>
        <w:t xml:space="preserve"> </w:t>
      </w:r>
    </w:p>
    <w:p w:rsidR="005A683F" w:rsidRPr="00E178E4" w:rsidRDefault="005A683F" w:rsidP="005725AD">
      <w:pPr>
        <w:ind w:firstLine="709"/>
        <w:jc w:val="both"/>
        <w:rPr>
          <w:color w:val="000000"/>
          <w:sz w:val="28"/>
          <w:szCs w:val="28"/>
        </w:rPr>
      </w:pPr>
      <w:r w:rsidRPr="00E178E4">
        <w:rPr>
          <w:color w:val="000000"/>
          <w:sz w:val="28"/>
          <w:szCs w:val="28"/>
        </w:rPr>
        <w:t xml:space="preserve">Весной регулярно проводились ударники по уборке территории, проведен «День древонасаждения», совместно с предприятиями поселения высажено более 270 деревьев. Также была произведена высадка кустов роз </w:t>
      </w:r>
      <w:r>
        <w:rPr>
          <w:color w:val="000000"/>
          <w:sz w:val="28"/>
          <w:szCs w:val="28"/>
        </w:rPr>
        <w:t xml:space="preserve">     и туй </w:t>
      </w:r>
      <w:r w:rsidRPr="00E178E4">
        <w:rPr>
          <w:color w:val="000000"/>
          <w:sz w:val="28"/>
          <w:szCs w:val="28"/>
        </w:rPr>
        <w:t xml:space="preserve">около СДК в х. Плотников и Глубокий. Проведена противоклещевая обработка в населенных пунктах. Совместно с организациями и населением было проведено в апреле -2 Всероссийских экологических субботников, в августе – 2 экосубботника «Зеленная Россия», в ноябре – 2 общественных субботника. </w:t>
      </w:r>
    </w:p>
    <w:p w:rsidR="005A683F" w:rsidRPr="00E178E4" w:rsidRDefault="005A683F" w:rsidP="005725AD">
      <w:pPr>
        <w:pStyle w:val="NormalWeb"/>
        <w:ind w:firstLine="709"/>
        <w:jc w:val="both"/>
        <w:rPr>
          <w:color w:val="000000"/>
          <w:sz w:val="28"/>
          <w:szCs w:val="28"/>
        </w:rPr>
      </w:pPr>
      <w:r w:rsidRPr="00E178E4">
        <w:rPr>
          <w:color w:val="000000"/>
          <w:sz w:val="28"/>
          <w:szCs w:val="28"/>
        </w:rPr>
        <w:t xml:space="preserve">С мая по август проходил конкурс на </w:t>
      </w:r>
      <w:r>
        <w:rPr>
          <w:sz w:val="28"/>
          <w:szCs w:val="28"/>
        </w:rPr>
        <w:t>«Лучший дворик».  Победители</w:t>
      </w:r>
      <w:r w:rsidRPr="00E178E4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 были награждены</w:t>
      </w:r>
      <w:r w:rsidRPr="00E178E4">
        <w:rPr>
          <w:sz w:val="28"/>
          <w:szCs w:val="28"/>
        </w:rPr>
        <w:t xml:space="preserve"> грамотами и ценными подарками.</w:t>
      </w:r>
    </w:p>
    <w:p w:rsidR="005A683F" w:rsidRPr="00E178E4" w:rsidRDefault="005A683F" w:rsidP="005725AD">
      <w:pPr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  <w:r w:rsidRPr="00E178E4">
        <w:rPr>
          <w:b/>
          <w:i/>
          <w:color w:val="000000"/>
          <w:sz w:val="28"/>
          <w:szCs w:val="28"/>
          <w:u w:val="single"/>
        </w:rPr>
        <w:t>Квартирный учет.</w:t>
      </w:r>
    </w:p>
    <w:p w:rsidR="005A683F" w:rsidRPr="00E178E4" w:rsidRDefault="005A683F" w:rsidP="005725AD">
      <w:pPr>
        <w:ind w:firstLine="709"/>
        <w:jc w:val="both"/>
        <w:rPr>
          <w:color w:val="000000"/>
          <w:sz w:val="28"/>
          <w:szCs w:val="28"/>
        </w:rPr>
      </w:pPr>
      <w:r w:rsidRPr="00E178E4">
        <w:rPr>
          <w:color w:val="000000"/>
          <w:sz w:val="28"/>
          <w:szCs w:val="28"/>
        </w:rPr>
        <w:t xml:space="preserve">В 2014 году на квартирный учет по улучшению жилищных условий заявлений не поступило. За консультациями по вопросам жилья обратилось 9 человек. </w:t>
      </w:r>
    </w:p>
    <w:p w:rsidR="005A683F" w:rsidRPr="00E178E4" w:rsidRDefault="005A683F" w:rsidP="005725AD">
      <w:pPr>
        <w:ind w:firstLine="709"/>
        <w:jc w:val="both"/>
        <w:rPr>
          <w:bCs/>
          <w:sz w:val="28"/>
          <w:szCs w:val="28"/>
        </w:rPr>
      </w:pPr>
    </w:p>
    <w:p w:rsidR="005A683F" w:rsidRPr="00E178E4" w:rsidRDefault="005A683F" w:rsidP="005725AD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E178E4">
        <w:rPr>
          <w:b/>
          <w:bCs/>
          <w:i/>
          <w:sz w:val="28"/>
          <w:szCs w:val="28"/>
          <w:u w:val="single"/>
        </w:rPr>
        <w:t>ГОЧС.</w:t>
      </w:r>
    </w:p>
    <w:p w:rsidR="005A683F" w:rsidRPr="00E178E4" w:rsidRDefault="005A683F" w:rsidP="005725AD">
      <w:pPr>
        <w:ind w:firstLine="720"/>
        <w:jc w:val="both"/>
        <w:rPr>
          <w:sz w:val="28"/>
          <w:szCs w:val="28"/>
        </w:rPr>
      </w:pPr>
      <w:r w:rsidRPr="00E178E4">
        <w:rPr>
          <w:sz w:val="28"/>
          <w:szCs w:val="28"/>
        </w:rPr>
        <w:t xml:space="preserve">В январе были разработаны ежегодные планы: </w:t>
      </w:r>
    </w:p>
    <w:p w:rsidR="005A683F" w:rsidRPr="00E178E4" w:rsidRDefault="005A683F" w:rsidP="005725AD">
      <w:pPr>
        <w:ind w:firstLine="720"/>
        <w:jc w:val="both"/>
        <w:rPr>
          <w:sz w:val="28"/>
          <w:szCs w:val="28"/>
        </w:rPr>
      </w:pPr>
      <w:r w:rsidRPr="00E178E4">
        <w:rPr>
          <w:sz w:val="28"/>
          <w:szCs w:val="28"/>
        </w:rPr>
        <w:t>1. План основных мероприятий на 2014 г.</w:t>
      </w:r>
    </w:p>
    <w:p w:rsidR="005A683F" w:rsidRPr="00E178E4" w:rsidRDefault="005A683F" w:rsidP="005725AD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 w:rsidRPr="00E178E4">
        <w:rPr>
          <w:sz w:val="28"/>
          <w:szCs w:val="28"/>
        </w:rPr>
        <w:t xml:space="preserve">2.План проведения комплексных учений (КУ), объектовых тренировок (ОТ),  командно-штабных (КШУ) и тактико-специальных учений (ТСУ), в организациях Глубочанского с/п на 2014 год; </w:t>
      </w:r>
    </w:p>
    <w:p w:rsidR="005A683F" w:rsidRPr="00E178E4" w:rsidRDefault="005A683F" w:rsidP="005725AD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 w:rsidRPr="00E178E4">
        <w:rPr>
          <w:sz w:val="28"/>
          <w:szCs w:val="28"/>
        </w:rPr>
        <w:t xml:space="preserve">3.План комплектования ГУ РО «Учебно-методический центр» ДПЧС Ростовской области руководителями и должностными лицами муниципальных образований и организаций по вопросам ГО-РСЧС на 2014 год от Глубочанского с/п – план выполнен на 100 %; </w:t>
      </w:r>
    </w:p>
    <w:p w:rsidR="005A683F" w:rsidRPr="00E178E4" w:rsidRDefault="005A683F" w:rsidP="005725AD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 w:rsidRPr="00E178E4">
        <w:rPr>
          <w:sz w:val="28"/>
          <w:szCs w:val="28"/>
        </w:rPr>
        <w:t>4.План комплектования курсов ГО Глубочанского с/п слушателями из числа работающего населения на 2014 год – план выполнен на 100 %;</w:t>
      </w:r>
    </w:p>
    <w:p w:rsidR="005A683F" w:rsidRPr="00E178E4" w:rsidRDefault="005A683F" w:rsidP="005725AD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 w:rsidRPr="00E178E4">
        <w:rPr>
          <w:sz w:val="28"/>
          <w:szCs w:val="28"/>
        </w:rPr>
        <w:t>5. Комплексный план по обучению неработающего населения на 2014 г.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sz w:val="28"/>
          <w:szCs w:val="28"/>
        </w:rPr>
        <w:t xml:space="preserve">В феврале прошло областное учение по паводку с развертыванием ПВР. 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sz w:val="28"/>
          <w:szCs w:val="28"/>
        </w:rPr>
        <w:t>Было принято участие в 5 учениях с отделом ГОЧС района.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sz w:val="28"/>
          <w:szCs w:val="28"/>
        </w:rPr>
        <w:t>Большое внимание было уделено тренировкам по оповещению населения.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sz w:val="28"/>
          <w:szCs w:val="28"/>
        </w:rPr>
        <w:t>В июле- августе 2014 года на территории Зимовниковского района установилась сухая и ветреная погода. Из-за отсутствия выпадения осадков сложилась чрезвычайная пожарная обстановка, на территории Глубочанского с/п был установлен особый противопожарный режим.</w:t>
      </w:r>
    </w:p>
    <w:p w:rsidR="005A683F" w:rsidRPr="00E178E4" w:rsidRDefault="005A683F" w:rsidP="005725AD">
      <w:pPr>
        <w:ind w:firstLine="709"/>
        <w:jc w:val="both"/>
        <w:outlineLvl w:val="0"/>
        <w:rPr>
          <w:sz w:val="28"/>
          <w:szCs w:val="28"/>
        </w:rPr>
      </w:pPr>
      <w:r w:rsidRPr="00E178E4">
        <w:rPr>
          <w:sz w:val="28"/>
          <w:szCs w:val="28"/>
        </w:rPr>
        <w:t xml:space="preserve">Совместно с организациями были организованы дежурства работников. Подготовлена вся имеющаяся водовозная и землеройная техника. </w:t>
      </w:r>
    </w:p>
    <w:p w:rsidR="005A683F" w:rsidRPr="00E178E4" w:rsidRDefault="005A683F" w:rsidP="005725AD">
      <w:pPr>
        <w:ind w:firstLine="709"/>
        <w:jc w:val="both"/>
        <w:outlineLvl w:val="0"/>
        <w:rPr>
          <w:sz w:val="28"/>
          <w:szCs w:val="28"/>
        </w:rPr>
      </w:pPr>
      <w:r w:rsidRPr="00E178E4">
        <w:rPr>
          <w:sz w:val="28"/>
          <w:szCs w:val="28"/>
        </w:rPr>
        <w:t xml:space="preserve">На период особого противопожарного режима обеспечено дежурство наблюдательных постов с целью своевременного реагирования на возгорания растительности. </w:t>
      </w:r>
    </w:p>
    <w:p w:rsidR="005A683F" w:rsidRPr="00E178E4" w:rsidRDefault="005A683F" w:rsidP="005725AD">
      <w:pPr>
        <w:ind w:firstLine="709"/>
        <w:jc w:val="both"/>
        <w:outlineLvl w:val="0"/>
        <w:rPr>
          <w:sz w:val="28"/>
          <w:szCs w:val="28"/>
        </w:rPr>
      </w:pPr>
      <w:r w:rsidRPr="00E178E4">
        <w:rPr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5A683F" w:rsidRPr="00E178E4" w:rsidRDefault="005A683F" w:rsidP="005725AD">
      <w:pPr>
        <w:ind w:firstLine="709"/>
        <w:jc w:val="both"/>
        <w:outlineLvl w:val="0"/>
        <w:rPr>
          <w:sz w:val="28"/>
          <w:szCs w:val="28"/>
        </w:rPr>
      </w:pPr>
      <w:r w:rsidRPr="00E178E4">
        <w:rPr>
          <w:sz w:val="28"/>
          <w:szCs w:val="28"/>
        </w:rPr>
        <w:t>Обеспечена противопожарная опашка границ населенных пунктов Глубочанского сельского поселения (количество распаханных противопожарных полос – 50 км.). Границы сельского поселения опаханы сельхоз. организациями и КФХ.</w:t>
      </w:r>
    </w:p>
    <w:p w:rsidR="005A683F" w:rsidRPr="00E178E4" w:rsidRDefault="005A683F" w:rsidP="005725AD">
      <w:pPr>
        <w:ind w:firstLine="709"/>
        <w:jc w:val="both"/>
        <w:outlineLvl w:val="0"/>
        <w:rPr>
          <w:sz w:val="28"/>
          <w:szCs w:val="28"/>
        </w:rPr>
      </w:pPr>
      <w:r w:rsidRPr="00E178E4">
        <w:rPr>
          <w:sz w:val="28"/>
          <w:szCs w:val="28"/>
        </w:rPr>
        <w:t>Проведено 4 заседания комиссии по ЧС и ПБ Глубочанского с/п, на все протокола КЧС, КБДД района в срок даны ответы.</w:t>
      </w:r>
    </w:p>
    <w:p w:rsidR="005A683F" w:rsidRPr="00E178E4" w:rsidRDefault="005A683F" w:rsidP="005725AD">
      <w:pPr>
        <w:ind w:firstLine="709"/>
        <w:jc w:val="both"/>
        <w:rPr>
          <w:b/>
          <w:bCs/>
          <w:i/>
          <w:sz w:val="28"/>
          <w:szCs w:val="28"/>
          <w:u w:val="single"/>
        </w:rPr>
      </w:pPr>
    </w:p>
    <w:p w:rsidR="005A683F" w:rsidRPr="00E178E4" w:rsidRDefault="005A683F" w:rsidP="005725AD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E178E4">
        <w:rPr>
          <w:b/>
          <w:bCs/>
          <w:i/>
          <w:sz w:val="28"/>
          <w:szCs w:val="28"/>
          <w:u w:val="single"/>
        </w:rPr>
        <w:t>Прочие.</w:t>
      </w:r>
    </w:p>
    <w:p w:rsidR="005A683F" w:rsidRPr="00E178E4" w:rsidRDefault="005A683F" w:rsidP="005725AD">
      <w:pPr>
        <w:ind w:firstLine="709"/>
        <w:jc w:val="both"/>
        <w:rPr>
          <w:b/>
          <w:bCs/>
          <w:i/>
          <w:sz w:val="28"/>
          <w:szCs w:val="28"/>
          <w:u w:val="single"/>
        </w:rPr>
      </w:pPr>
    </w:p>
    <w:p w:rsidR="005A683F" w:rsidRPr="00E178E4" w:rsidRDefault="005A683F" w:rsidP="005725AD">
      <w:pPr>
        <w:ind w:firstLine="709"/>
        <w:jc w:val="both"/>
        <w:rPr>
          <w:bCs/>
          <w:sz w:val="28"/>
          <w:szCs w:val="28"/>
        </w:rPr>
      </w:pPr>
      <w:r w:rsidRPr="00E178E4">
        <w:rPr>
          <w:sz w:val="28"/>
          <w:szCs w:val="28"/>
        </w:rPr>
        <w:t>В целях организации работы по наполнению Реестра и Портала государственных и муниципальных услуг Ростовской области</w:t>
      </w:r>
      <w:r w:rsidRPr="00E178E4">
        <w:rPr>
          <w:bCs/>
          <w:sz w:val="28"/>
          <w:szCs w:val="28"/>
        </w:rPr>
        <w:t xml:space="preserve"> проводилась работа по разработке административных регламентов для электронного правительства.</w:t>
      </w:r>
    </w:p>
    <w:p w:rsidR="005A683F" w:rsidRPr="00E178E4" w:rsidRDefault="005A683F" w:rsidP="005725AD">
      <w:pPr>
        <w:ind w:firstLine="709"/>
        <w:jc w:val="both"/>
        <w:rPr>
          <w:bCs/>
          <w:sz w:val="28"/>
          <w:szCs w:val="28"/>
        </w:rPr>
      </w:pPr>
      <w:r w:rsidRPr="00E178E4">
        <w:rPr>
          <w:bCs/>
          <w:sz w:val="28"/>
          <w:szCs w:val="28"/>
        </w:rPr>
        <w:t>Работа на сайте ИБЖКХ по наполнению электронной базы индивидуальных д</w:t>
      </w:r>
      <w:r>
        <w:rPr>
          <w:bCs/>
          <w:sz w:val="28"/>
          <w:szCs w:val="28"/>
        </w:rPr>
        <w:t xml:space="preserve">омовладений. </w:t>
      </w:r>
    </w:p>
    <w:p w:rsidR="005A683F" w:rsidRPr="00E178E4" w:rsidRDefault="005A683F" w:rsidP="005725AD">
      <w:pPr>
        <w:ind w:firstLine="709"/>
        <w:jc w:val="both"/>
        <w:rPr>
          <w:bCs/>
          <w:sz w:val="28"/>
          <w:szCs w:val="28"/>
        </w:rPr>
      </w:pPr>
      <w:r w:rsidRPr="00E178E4">
        <w:rPr>
          <w:bCs/>
          <w:sz w:val="28"/>
          <w:szCs w:val="28"/>
        </w:rPr>
        <w:t xml:space="preserve"> Продолжалась работа по внесению информации в электронную версию 1:С «Похозяйственные книги - Строения».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bCs/>
          <w:sz w:val="28"/>
          <w:szCs w:val="28"/>
        </w:rPr>
        <w:t xml:space="preserve">Проведена работа по изучению законодательства в сфере разработки и утверждения производственных программ для МУП ЖКХ. В феврале </w:t>
      </w:r>
      <w:r w:rsidRPr="00E178E4">
        <w:rPr>
          <w:sz w:val="28"/>
          <w:szCs w:val="28"/>
        </w:rPr>
        <w:t>утверждено техническое задание на разработку инвестиционной программы МУП ЖКХ Глубочанского сельского поселения.</w:t>
      </w:r>
    </w:p>
    <w:p w:rsidR="005A683F" w:rsidRPr="00E178E4" w:rsidRDefault="005A683F" w:rsidP="005725AD">
      <w:pPr>
        <w:ind w:firstLine="709"/>
        <w:jc w:val="both"/>
        <w:rPr>
          <w:sz w:val="28"/>
          <w:szCs w:val="28"/>
        </w:rPr>
      </w:pPr>
      <w:r w:rsidRPr="00E178E4">
        <w:rPr>
          <w:sz w:val="28"/>
          <w:szCs w:val="28"/>
        </w:rPr>
        <w:t>Проведена работа  по оказанию содействия гражданам, изъявившим желание участвовать в охране общественного порядка, в создании общественных организаций (народных дружин). Осуществлялась практическая помощь по созданию народной дружины, разработки устава, учредительного протокола, определена территория деятельности дружины.</w:t>
      </w:r>
    </w:p>
    <w:p w:rsidR="005A683F" w:rsidRPr="00E178E4" w:rsidRDefault="005A683F" w:rsidP="005725AD">
      <w:pPr>
        <w:ind w:firstLine="709"/>
        <w:jc w:val="both"/>
        <w:rPr>
          <w:bCs/>
          <w:sz w:val="28"/>
          <w:szCs w:val="28"/>
        </w:rPr>
      </w:pPr>
      <w:r w:rsidRPr="00E178E4">
        <w:rPr>
          <w:bCs/>
          <w:sz w:val="28"/>
          <w:szCs w:val="28"/>
        </w:rPr>
        <w:t>В связи с изменениями национальных стандартов, вступивших в силу с 28 февраля 2014, проведена работа по изучению законодательства в сфере разработки и утверждения проектов организации дорожно</w:t>
      </w:r>
      <w:r>
        <w:rPr>
          <w:bCs/>
          <w:sz w:val="28"/>
          <w:szCs w:val="28"/>
        </w:rPr>
        <w:t xml:space="preserve">го движения. </w:t>
      </w:r>
    </w:p>
    <w:p w:rsidR="005A683F" w:rsidRPr="00E178E4" w:rsidRDefault="005A683F" w:rsidP="0076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E178E4">
        <w:rPr>
          <w:sz w:val="28"/>
          <w:szCs w:val="28"/>
        </w:rPr>
        <w:t xml:space="preserve"> проводилась работа по</w:t>
      </w:r>
      <w:r>
        <w:rPr>
          <w:sz w:val="28"/>
          <w:szCs w:val="28"/>
        </w:rPr>
        <w:t xml:space="preserve"> наполнению сайта Администрации с.п.</w:t>
      </w:r>
    </w:p>
    <w:p w:rsidR="005A683F" w:rsidRPr="00E178E4" w:rsidRDefault="005A683F" w:rsidP="005725AD">
      <w:pPr>
        <w:rPr>
          <w:sz w:val="28"/>
          <w:szCs w:val="28"/>
        </w:rPr>
      </w:pPr>
    </w:p>
    <w:p w:rsidR="005A683F" w:rsidRPr="0094276F" w:rsidRDefault="005A683F" w:rsidP="007952AF">
      <w:pPr>
        <w:tabs>
          <w:tab w:val="left" w:pos="3435"/>
        </w:tabs>
        <w:outlineLvl w:val="0"/>
        <w:rPr>
          <w:b/>
          <w:i/>
          <w:sz w:val="28"/>
          <w:szCs w:val="28"/>
        </w:rPr>
      </w:pPr>
      <w:r w:rsidRPr="0094276F">
        <w:rPr>
          <w:b/>
          <w:i/>
          <w:sz w:val="28"/>
          <w:szCs w:val="28"/>
        </w:rPr>
        <w:t>Спортивная жизнь поселения</w:t>
      </w:r>
    </w:p>
    <w:p w:rsidR="005A683F" w:rsidRPr="0094276F" w:rsidRDefault="005A683F" w:rsidP="003929B2">
      <w:pPr>
        <w:tabs>
          <w:tab w:val="left" w:pos="3435"/>
        </w:tabs>
        <w:outlineLvl w:val="0"/>
        <w:rPr>
          <w:b/>
          <w:sz w:val="28"/>
          <w:szCs w:val="28"/>
        </w:rPr>
      </w:pPr>
      <w:r w:rsidRPr="0094276F">
        <w:rPr>
          <w:b/>
          <w:sz w:val="28"/>
          <w:szCs w:val="28"/>
        </w:rPr>
        <w:t xml:space="preserve">   </w:t>
      </w:r>
    </w:p>
    <w:p w:rsidR="005A683F" w:rsidRPr="0094276F" w:rsidRDefault="005A683F" w:rsidP="003929B2">
      <w:pPr>
        <w:tabs>
          <w:tab w:val="left" w:pos="3435"/>
        </w:tabs>
        <w:ind w:firstLine="540"/>
        <w:jc w:val="both"/>
        <w:rPr>
          <w:sz w:val="28"/>
          <w:szCs w:val="28"/>
        </w:rPr>
      </w:pPr>
      <w:r w:rsidRPr="0094276F">
        <w:rPr>
          <w:sz w:val="28"/>
          <w:szCs w:val="28"/>
        </w:rPr>
        <w:t>В нашем поселении большое внимание уделяется спорту. Хотя р</w:t>
      </w:r>
      <w:r>
        <w:rPr>
          <w:sz w:val="28"/>
          <w:szCs w:val="28"/>
        </w:rPr>
        <w:t>асходы на спорт в 2014 году составили 15</w:t>
      </w:r>
      <w:r w:rsidRPr="0094276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.  Был закуплен спортивный и игровой инвентарь, передан в СДК с целью улучшения материально-спортивной базы и привлечение населения к занятиям спортом. В осенне-зимний период проводятся занятия в спортзалах СДК по волейболу и мини-футболу, в тренажерном зале СДК х. Плотников фитнесом.</w:t>
      </w:r>
    </w:p>
    <w:p w:rsidR="005A683F" w:rsidRDefault="005A683F" w:rsidP="005077EE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соревнования на кубок Глубочанского с/п по волейболу среди команд с/п района команда поселения заняла 1-место.</w:t>
      </w:r>
      <w:r w:rsidRPr="009427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5A683F" w:rsidRPr="0094276F" w:rsidRDefault="005A683F" w:rsidP="00F617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х.Глубокий  ежегодно проводятся районные соревнования Орленок , Зарница и сборы допризывной молодежи в проведении которых Администрация Глубочанского с/п принимает активное участие.</w:t>
      </w:r>
    </w:p>
    <w:p w:rsidR="005A683F" w:rsidRPr="0094276F" w:rsidRDefault="005A683F" w:rsidP="00F61729">
      <w:pPr>
        <w:ind w:left="360"/>
        <w:jc w:val="both"/>
        <w:rPr>
          <w:color w:val="333333"/>
          <w:sz w:val="28"/>
          <w:szCs w:val="28"/>
        </w:rPr>
      </w:pPr>
      <w:r w:rsidRPr="0094276F">
        <w:rPr>
          <w:sz w:val="28"/>
          <w:szCs w:val="28"/>
        </w:rPr>
        <w:t xml:space="preserve">    </w:t>
      </w:r>
    </w:p>
    <w:p w:rsidR="005A683F" w:rsidRPr="0094276F" w:rsidRDefault="005A683F" w:rsidP="00F61729">
      <w:pPr>
        <w:ind w:left="360"/>
        <w:jc w:val="both"/>
        <w:rPr>
          <w:sz w:val="28"/>
          <w:szCs w:val="28"/>
        </w:rPr>
      </w:pPr>
    </w:p>
    <w:sectPr w:rsidR="005A683F" w:rsidRPr="0094276F" w:rsidSect="000E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3F" w:rsidRDefault="005A683F" w:rsidP="006F2426">
      <w:r>
        <w:separator/>
      </w:r>
    </w:p>
  </w:endnote>
  <w:endnote w:type="continuationSeparator" w:id="0">
    <w:p w:rsidR="005A683F" w:rsidRDefault="005A683F" w:rsidP="006F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3F" w:rsidRDefault="005A683F" w:rsidP="006F2426">
      <w:r>
        <w:separator/>
      </w:r>
    </w:p>
  </w:footnote>
  <w:footnote w:type="continuationSeparator" w:id="0">
    <w:p w:rsidR="005A683F" w:rsidRDefault="005A683F" w:rsidP="006F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3F" w:rsidRDefault="005A6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D5E"/>
    <w:multiLevelType w:val="hybridMultilevel"/>
    <w:tmpl w:val="883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E6F75"/>
    <w:multiLevelType w:val="hybridMultilevel"/>
    <w:tmpl w:val="9226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DA5FBB"/>
    <w:multiLevelType w:val="hybridMultilevel"/>
    <w:tmpl w:val="92B6DB92"/>
    <w:lvl w:ilvl="0" w:tplc="5E8E08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813EE"/>
    <w:multiLevelType w:val="hybridMultilevel"/>
    <w:tmpl w:val="76065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0D2A68"/>
    <w:multiLevelType w:val="hybridMultilevel"/>
    <w:tmpl w:val="A8EAAF8C"/>
    <w:lvl w:ilvl="0" w:tplc="405C7846">
      <w:start w:val="1"/>
      <w:numFmt w:val="decimal"/>
      <w:lvlText w:val="%1."/>
      <w:lvlJc w:val="left"/>
      <w:pPr>
        <w:ind w:left="3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600"/>
    <w:rsid w:val="00001A1B"/>
    <w:rsid w:val="00014FBC"/>
    <w:rsid w:val="00030B13"/>
    <w:rsid w:val="000468C1"/>
    <w:rsid w:val="0006780C"/>
    <w:rsid w:val="000944CD"/>
    <w:rsid w:val="000C14A5"/>
    <w:rsid w:val="000C42BC"/>
    <w:rsid w:val="000C45B1"/>
    <w:rsid w:val="000E5F16"/>
    <w:rsid w:val="000E76D3"/>
    <w:rsid w:val="00126265"/>
    <w:rsid w:val="00130BB4"/>
    <w:rsid w:val="001312E2"/>
    <w:rsid w:val="0013564D"/>
    <w:rsid w:val="001373CA"/>
    <w:rsid w:val="00144955"/>
    <w:rsid w:val="00144BD1"/>
    <w:rsid w:val="00175BD7"/>
    <w:rsid w:val="001A19D7"/>
    <w:rsid w:val="001D6C69"/>
    <w:rsid w:val="001F25DF"/>
    <w:rsid w:val="00242FE6"/>
    <w:rsid w:val="0024466E"/>
    <w:rsid w:val="0027580A"/>
    <w:rsid w:val="00280657"/>
    <w:rsid w:val="0029212E"/>
    <w:rsid w:val="00292299"/>
    <w:rsid w:val="00296E83"/>
    <w:rsid w:val="002C3D83"/>
    <w:rsid w:val="002D3FF8"/>
    <w:rsid w:val="002E1573"/>
    <w:rsid w:val="002F4352"/>
    <w:rsid w:val="003148D9"/>
    <w:rsid w:val="00373BCC"/>
    <w:rsid w:val="003929B2"/>
    <w:rsid w:val="00397BE9"/>
    <w:rsid w:val="003C1685"/>
    <w:rsid w:val="003C515F"/>
    <w:rsid w:val="003F11E9"/>
    <w:rsid w:val="003F68CC"/>
    <w:rsid w:val="00401925"/>
    <w:rsid w:val="004137C0"/>
    <w:rsid w:val="00413CB5"/>
    <w:rsid w:val="0042135E"/>
    <w:rsid w:val="004269D8"/>
    <w:rsid w:val="0045446E"/>
    <w:rsid w:val="00493DFD"/>
    <w:rsid w:val="004A6DF3"/>
    <w:rsid w:val="004B36F7"/>
    <w:rsid w:val="004C328F"/>
    <w:rsid w:val="004E10AB"/>
    <w:rsid w:val="004F37A7"/>
    <w:rsid w:val="00501BFE"/>
    <w:rsid w:val="005077EE"/>
    <w:rsid w:val="00524503"/>
    <w:rsid w:val="00525800"/>
    <w:rsid w:val="00541728"/>
    <w:rsid w:val="005655C2"/>
    <w:rsid w:val="005725AD"/>
    <w:rsid w:val="00586C68"/>
    <w:rsid w:val="00586F4C"/>
    <w:rsid w:val="00596B35"/>
    <w:rsid w:val="005A3DC7"/>
    <w:rsid w:val="005A683F"/>
    <w:rsid w:val="005B21C8"/>
    <w:rsid w:val="005D1B6A"/>
    <w:rsid w:val="005F277B"/>
    <w:rsid w:val="00602209"/>
    <w:rsid w:val="006067CB"/>
    <w:rsid w:val="00656875"/>
    <w:rsid w:val="00681A43"/>
    <w:rsid w:val="006A19F0"/>
    <w:rsid w:val="006E51F1"/>
    <w:rsid w:val="006F2426"/>
    <w:rsid w:val="007357CF"/>
    <w:rsid w:val="00741958"/>
    <w:rsid w:val="00760282"/>
    <w:rsid w:val="00767150"/>
    <w:rsid w:val="00772600"/>
    <w:rsid w:val="00780D2E"/>
    <w:rsid w:val="0078580A"/>
    <w:rsid w:val="00794BDC"/>
    <w:rsid w:val="007952AF"/>
    <w:rsid w:val="007C1868"/>
    <w:rsid w:val="007F68F9"/>
    <w:rsid w:val="00807C89"/>
    <w:rsid w:val="00852176"/>
    <w:rsid w:val="00853CDF"/>
    <w:rsid w:val="00861825"/>
    <w:rsid w:val="00892669"/>
    <w:rsid w:val="008A28E8"/>
    <w:rsid w:val="008A4A32"/>
    <w:rsid w:val="008C13AD"/>
    <w:rsid w:val="008D48C8"/>
    <w:rsid w:val="008D6512"/>
    <w:rsid w:val="008E48CA"/>
    <w:rsid w:val="008E4AA4"/>
    <w:rsid w:val="008F5833"/>
    <w:rsid w:val="009039E0"/>
    <w:rsid w:val="00906548"/>
    <w:rsid w:val="009147E0"/>
    <w:rsid w:val="00936B1D"/>
    <w:rsid w:val="0094276F"/>
    <w:rsid w:val="00944631"/>
    <w:rsid w:val="00952191"/>
    <w:rsid w:val="009732E0"/>
    <w:rsid w:val="009859AA"/>
    <w:rsid w:val="009921C8"/>
    <w:rsid w:val="009B6668"/>
    <w:rsid w:val="009E525D"/>
    <w:rsid w:val="009F68B0"/>
    <w:rsid w:val="009F691D"/>
    <w:rsid w:val="00A048CE"/>
    <w:rsid w:val="00A14B3F"/>
    <w:rsid w:val="00A273A8"/>
    <w:rsid w:val="00A27D3A"/>
    <w:rsid w:val="00A31835"/>
    <w:rsid w:val="00A32489"/>
    <w:rsid w:val="00A46B80"/>
    <w:rsid w:val="00A55674"/>
    <w:rsid w:val="00A5639C"/>
    <w:rsid w:val="00A64D4A"/>
    <w:rsid w:val="00A64FA3"/>
    <w:rsid w:val="00A70DCF"/>
    <w:rsid w:val="00A7779D"/>
    <w:rsid w:val="00A94C0F"/>
    <w:rsid w:val="00A96E42"/>
    <w:rsid w:val="00AD0F20"/>
    <w:rsid w:val="00AE6687"/>
    <w:rsid w:val="00B10F30"/>
    <w:rsid w:val="00B14096"/>
    <w:rsid w:val="00B176D5"/>
    <w:rsid w:val="00B2002F"/>
    <w:rsid w:val="00B21163"/>
    <w:rsid w:val="00B34051"/>
    <w:rsid w:val="00B52FC1"/>
    <w:rsid w:val="00B542A9"/>
    <w:rsid w:val="00B570AA"/>
    <w:rsid w:val="00B61B31"/>
    <w:rsid w:val="00B72F25"/>
    <w:rsid w:val="00B94EFD"/>
    <w:rsid w:val="00BA16D4"/>
    <w:rsid w:val="00BA53AC"/>
    <w:rsid w:val="00BA5BE0"/>
    <w:rsid w:val="00BB150F"/>
    <w:rsid w:val="00BB3E58"/>
    <w:rsid w:val="00BC15F7"/>
    <w:rsid w:val="00BC3E74"/>
    <w:rsid w:val="00BC6076"/>
    <w:rsid w:val="00BD2928"/>
    <w:rsid w:val="00BD508E"/>
    <w:rsid w:val="00BF645F"/>
    <w:rsid w:val="00BF7E61"/>
    <w:rsid w:val="00C049F4"/>
    <w:rsid w:val="00C116A6"/>
    <w:rsid w:val="00C3171B"/>
    <w:rsid w:val="00C43DCC"/>
    <w:rsid w:val="00C52E5B"/>
    <w:rsid w:val="00C552A6"/>
    <w:rsid w:val="00C87116"/>
    <w:rsid w:val="00CA2BA2"/>
    <w:rsid w:val="00CA2C46"/>
    <w:rsid w:val="00CD4B9E"/>
    <w:rsid w:val="00CE06E4"/>
    <w:rsid w:val="00CE7D4F"/>
    <w:rsid w:val="00D063C1"/>
    <w:rsid w:val="00D11AB4"/>
    <w:rsid w:val="00D16351"/>
    <w:rsid w:val="00D30594"/>
    <w:rsid w:val="00D44A79"/>
    <w:rsid w:val="00D44BFE"/>
    <w:rsid w:val="00D606D1"/>
    <w:rsid w:val="00D727D5"/>
    <w:rsid w:val="00D957D8"/>
    <w:rsid w:val="00DB45D9"/>
    <w:rsid w:val="00DC398E"/>
    <w:rsid w:val="00DC5D86"/>
    <w:rsid w:val="00DE68AC"/>
    <w:rsid w:val="00E178E4"/>
    <w:rsid w:val="00E34CA6"/>
    <w:rsid w:val="00E50A72"/>
    <w:rsid w:val="00E56910"/>
    <w:rsid w:val="00E57421"/>
    <w:rsid w:val="00E636A1"/>
    <w:rsid w:val="00E84821"/>
    <w:rsid w:val="00E930E9"/>
    <w:rsid w:val="00EA48E8"/>
    <w:rsid w:val="00EA5A55"/>
    <w:rsid w:val="00EC0313"/>
    <w:rsid w:val="00EC227E"/>
    <w:rsid w:val="00EC3F93"/>
    <w:rsid w:val="00EC6802"/>
    <w:rsid w:val="00EE6F82"/>
    <w:rsid w:val="00EF107E"/>
    <w:rsid w:val="00F24B31"/>
    <w:rsid w:val="00F345A9"/>
    <w:rsid w:val="00F47C2B"/>
    <w:rsid w:val="00F56286"/>
    <w:rsid w:val="00F61729"/>
    <w:rsid w:val="00F61C64"/>
    <w:rsid w:val="00FA6C37"/>
    <w:rsid w:val="00FC242A"/>
    <w:rsid w:val="00FC6631"/>
    <w:rsid w:val="00FD0870"/>
    <w:rsid w:val="00FE4015"/>
    <w:rsid w:val="00F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6C69"/>
    <w:pPr>
      <w:spacing w:after="144"/>
    </w:pPr>
  </w:style>
  <w:style w:type="paragraph" w:styleId="DocumentMap">
    <w:name w:val="Document Map"/>
    <w:basedOn w:val="Normal"/>
    <w:link w:val="DocumentMapChar"/>
    <w:uiPriority w:val="99"/>
    <w:semiHidden/>
    <w:rsid w:val="001D6C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52E5B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4B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E5B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6F24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42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F24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426"/>
    <w:rPr>
      <w:rFonts w:cs="Times New Roman"/>
      <w:sz w:val="24"/>
    </w:rPr>
  </w:style>
  <w:style w:type="paragraph" w:customStyle="1" w:styleId="a">
    <w:name w:val="Знак"/>
    <w:basedOn w:val="Normal"/>
    <w:uiPriority w:val="99"/>
    <w:rsid w:val="005655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02209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2209"/>
    <w:rPr>
      <w:rFonts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3C51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515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863</TotalTime>
  <Pages>9</Pages>
  <Words>3006</Words>
  <Characters>17140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Глубочанского сельского поселения о проделанной работе за 2010 год</dc:title>
  <dc:subject/>
  <dc:creator>XTreme</dc:creator>
  <cp:keywords/>
  <dc:description/>
  <cp:lastModifiedBy>User</cp:lastModifiedBy>
  <cp:revision>29</cp:revision>
  <cp:lastPrinted>2014-07-10T04:41:00Z</cp:lastPrinted>
  <dcterms:created xsi:type="dcterms:W3CDTF">2011-10-20T05:14:00Z</dcterms:created>
  <dcterms:modified xsi:type="dcterms:W3CDTF">2015-03-03T10:42:00Z</dcterms:modified>
</cp:coreProperties>
</file>