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EB" w:rsidRDefault="006A5EEB" w:rsidP="006A5EEB">
      <w:pPr>
        <w:jc w:val="center"/>
        <w:rPr>
          <w:b/>
          <w:sz w:val="28"/>
          <w:szCs w:val="28"/>
        </w:rPr>
      </w:pPr>
      <w:bookmarkStart w:id="0" w:name="_GoBack"/>
      <w:bookmarkEnd w:id="0"/>
      <w:r>
        <w:rPr>
          <w:b/>
          <w:sz w:val="28"/>
          <w:szCs w:val="28"/>
        </w:rPr>
        <w:t>РОССИЙСКАЯ ФЕДЕРАЦИЯ</w:t>
      </w:r>
    </w:p>
    <w:p w:rsidR="006A5EEB" w:rsidRPr="00F046A7" w:rsidRDefault="006A5EEB" w:rsidP="006A5EEB">
      <w:pPr>
        <w:jc w:val="center"/>
        <w:rPr>
          <w:b/>
          <w:sz w:val="28"/>
          <w:szCs w:val="28"/>
        </w:rPr>
      </w:pPr>
      <w:r w:rsidRPr="00F046A7">
        <w:rPr>
          <w:b/>
          <w:sz w:val="28"/>
          <w:szCs w:val="28"/>
        </w:rPr>
        <w:t>РОСТОВСКАЯ ОБЛАСТЬ</w:t>
      </w:r>
    </w:p>
    <w:p w:rsidR="006A5EEB" w:rsidRPr="00F046A7" w:rsidRDefault="006A5EEB" w:rsidP="006A5EEB">
      <w:pPr>
        <w:jc w:val="center"/>
        <w:rPr>
          <w:b/>
          <w:sz w:val="28"/>
          <w:szCs w:val="28"/>
        </w:rPr>
      </w:pPr>
    </w:p>
    <w:p w:rsidR="006A5EEB" w:rsidRDefault="006A5EEB" w:rsidP="006A5EEB">
      <w:pPr>
        <w:jc w:val="center"/>
        <w:rPr>
          <w:b/>
          <w:sz w:val="28"/>
          <w:szCs w:val="28"/>
        </w:rPr>
      </w:pPr>
      <w:r>
        <w:rPr>
          <w:b/>
          <w:sz w:val="28"/>
          <w:szCs w:val="28"/>
        </w:rPr>
        <w:t>АДМИНИСТРАЦИЯ</w:t>
      </w:r>
    </w:p>
    <w:p w:rsidR="006A5EEB" w:rsidRPr="00F046A7" w:rsidRDefault="006A5EEB" w:rsidP="006A5EEB">
      <w:pPr>
        <w:jc w:val="center"/>
        <w:rPr>
          <w:b/>
          <w:sz w:val="28"/>
          <w:szCs w:val="28"/>
        </w:rPr>
      </w:pPr>
      <w:r>
        <w:rPr>
          <w:b/>
          <w:sz w:val="28"/>
          <w:szCs w:val="28"/>
        </w:rPr>
        <w:t>ГЛУБОЧАН</w:t>
      </w:r>
      <w:r w:rsidRPr="00F046A7">
        <w:rPr>
          <w:b/>
          <w:sz w:val="28"/>
          <w:szCs w:val="28"/>
        </w:rPr>
        <w:t>СКОГО СЕЛЬСКОГО ПОСЕЛЕНИЯ</w:t>
      </w:r>
    </w:p>
    <w:p w:rsidR="006A5EEB" w:rsidRPr="00F046A7" w:rsidRDefault="006A5EEB" w:rsidP="006A5EEB">
      <w:pPr>
        <w:jc w:val="center"/>
        <w:rPr>
          <w:b/>
          <w:sz w:val="28"/>
          <w:szCs w:val="28"/>
        </w:rPr>
      </w:pPr>
    </w:p>
    <w:p w:rsidR="006A5EEB" w:rsidRPr="00F046A7" w:rsidRDefault="006A5EEB" w:rsidP="006A5EEB">
      <w:pPr>
        <w:jc w:val="center"/>
        <w:rPr>
          <w:b/>
          <w:sz w:val="28"/>
          <w:szCs w:val="28"/>
        </w:rPr>
      </w:pPr>
      <w:r w:rsidRPr="00F046A7">
        <w:rPr>
          <w:b/>
          <w:sz w:val="28"/>
          <w:szCs w:val="28"/>
        </w:rPr>
        <w:t>ПОСТАНОВЛЕНИЕ</w:t>
      </w:r>
    </w:p>
    <w:p w:rsidR="006A5EEB" w:rsidRPr="00F046A7" w:rsidRDefault="006A5EEB" w:rsidP="006A5EEB">
      <w:pPr>
        <w:rPr>
          <w:b/>
          <w:sz w:val="28"/>
          <w:szCs w:val="28"/>
        </w:rPr>
      </w:pPr>
    </w:p>
    <w:tbl>
      <w:tblPr>
        <w:tblStyle w:val="1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544"/>
        <w:gridCol w:w="2694"/>
      </w:tblGrid>
      <w:tr w:rsidR="006A5EEB" w:rsidRPr="00F046A7" w:rsidTr="001F2016">
        <w:tc>
          <w:tcPr>
            <w:tcW w:w="3510" w:type="dxa"/>
          </w:tcPr>
          <w:p w:rsidR="006A5EEB" w:rsidRPr="00F046A7" w:rsidRDefault="006A5EEB" w:rsidP="00766EB3">
            <w:pPr>
              <w:spacing w:after="200" w:line="276" w:lineRule="auto"/>
              <w:rPr>
                <w:rFonts w:ascii="Times New Roman" w:hAnsi="Times New Roman" w:cs="Times New Roman"/>
                <w:b/>
                <w:sz w:val="28"/>
                <w:szCs w:val="28"/>
              </w:rPr>
            </w:pPr>
            <w:r w:rsidRPr="00F046A7">
              <w:rPr>
                <w:rFonts w:ascii="Times New Roman" w:hAnsi="Times New Roman" w:cs="Times New Roman"/>
                <w:b/>
                <w:sz w:val="28"/>
                <w:szCs w:val="28"/>
              </w:rPr>
              <w:t>«</w:t>
            </w:r>
            <w:r w:rsidR="00B071E3">
              <w:rPr>
                <w:rFonts w:ascii="Times New Roman" w:hAnsi="Times New Roman" w:cs="Times New Roman"/>
                <w:b/>
                <w:sz w:val="28"/>
                <w:szCs w:val="28"/>
              </w:rPr>
              <w:t>20</w:t>
            </w:r>
            <w:r w:rsidRPr="00F046A7">
              <w:rPr>
                <w:rFonts w:ascii="Times New Roman" w:hAnsi="Times New Roman" w:cs="Times New Roman"/>
                <w:b/>
                <w:sz w:val="28"/>
                <w:szCs w:val="28"/>
              </w:rPr>
              <w:t xml:space="preserve">» </w:t>
            </w:r>
            <w:r w:rsidR="00766EB3">
              <w:rPr>
                <w:rFonts w:ascii="Times New Roman" w:hAnsi="Times New Roman" w:cs="Times New Roman"/>
                <w:b/>
                <w:sz w:val="28"/>
                <w:szCs w:val="28"/>
              </w:rPr>
              <w:t>дека</w:t>
            </w:r>
            <w:r>
              <w:rPr>
                <w:rFonts w:ascii="Times New Roman" w:hAnsi="Times New Roman" w:cs="Times New Roman"/>
                <w:b/>
                <w:sz w:val="28"/>
                <w:szCs w:val="28"/>
              </w:rPr>
              <w:t>бря</w:t>
            </w:r>
            <w:r w:rsidRPr="00F046A7">
              <w:rPr>
                <w:rFonts w:ascii="Times New Roman" w:hAnsi="Times New Roman" w:cs="Times New Roman"/>
                <w:b/>
                <w:sz w:val="28"/>
                <w:szCs w:val="28"/>
              </w:rPr>
              <w:t xml:space="preserve"> 20</w:t>
            </w:r>
            <w:r w:rsidR="00766EB3">
              <w:rPr>
                <w:rFonts w:ascii="Times New Roman" w:hAnsi="Times New Roman" w:cs="Times New Roman"/>
                <w:b/>
                <w:sz w:val="28"/>
                <w:szCs w:val="28"/>
              </w:rPr>
              <w:t>2</w:t>
            </w:r>
            <w:r w:rsidRPr="00F046A7">
              <w:rPr>
                <w:rFonts w:ascii="Times New Roman" w:hAnsi="Times New Roman" w:cs="Times New Roman"/>
                <w:b/>
                <w:sz w:val="28"/>
                <w:szCs w:val="28"/>
              </w:rPr>
              <w:t>1 года</w:t>
            </w:r>
          </w:p>
        </w:tc>
        <w:tc>
          <w:tcPr>
            <w:tcW w:w="3544" w:type="dxa"/>
          </w:tcPr>
          <w:p w:rsidR="006A5EEB" w:rsidRPr="00F046A7" w:rsidRDefault="006A5EEB" w:rsidP="00766EB3">
            <w:pPr>
              <w:spacing w:after="200" w:line="276" w:lineRule="auto"/>
              <w:jc w:val="center"/>
              <w:rPr>
                <w:rFonts w:ascii="Times New Roman" w:hAnsi="Times New Roman" w:cs="Times New Roman"/>
                <w:b/>
                <w:sz w:val="28"/>
                <w:szCs w:val="28"/>
              </w:rPr>
            </w:pPr>
            <w:r w:rsidRPr="00F046A7">
              <w:rPr>
                <w:rFonts w:ascii="Times New Roman" w:hAnsi="Times New Roman" w:cs="Times New Roman"/>
                <w:b/>
                <w:sz w:val="28"/>
                <w:szCs w:val="28"/>
              </w:rPr>
              <w:t xml:space="preserve">№ </w:t>
            </w:r>
            <w:r w:rsidR="00B071E3">
              <w:rPr>
                <w:rFonts w:ascii="Times New Roman" w:hAnsi="Times New Roman" w:cs="Times New Roman"/>
                <w:b/>
                <w:sz w:val="28"/>
                <w:szCs w:val="28"/>
              </w:rPr>
              <w:t>88</w:t>
            </w:r>
          </w:p>
        </w:tc>
        <w:tc>
          <w:tcPr>
            <w:tcW w:w="2694" w:type="dxa"/>
          </w:tcPr>
          <w:p w:rsidR="006A5EEB" w:rsidRPr="00F046A7" w:rsidRDefault="006A5EEB" w:rsidP="001F2016">
            <w:pPr>
              <w:spacing w:after="200" w:line="276" w:lineRule="auto"/>
              <w:ind w:left="317" w:hanging="317"/>
              <w:jc w:val="right"/>
              <w:rPr>
                <w:rFonts w:ascii="Times New Roman" w:hAnsi="Times New Roman" w:cs="Times New Roman"/>
                <w:b/>
                <w:sz w:val="28"/>
                <w:szCs w:val="28"/>
              </w:rPr>
            </w:pPr>
            <w:r>
              <w:rPr>
                <w:rFonts w:ascii="Times New Roman" w:hAnsi="Times New Roman" w:cs="Times New Roman"/>
                <w:b/>
                <w:sz w:val="28"/>
                <w:szCs w:val="28"/>
              </w:rPr>
              <w:t>х. Плотников</w:t>
            </w:r>
          </w:p>
        </w:tc>
      </w:tr>
      <w:tr w:rsidR="006A5EEB" w:rsidRPr="00F046A7" w:rsidTr="001F2016">
        <w:trPr>
          <w:trHeight w:val="389"/>
        </w:trPr>
        <w:tc>
          <w:tcPr>
            <w:tcW w:w="3510" w:type="dxa"/>
          </w:tcPr>
          <w:p w:rsidR="006A5EEB" w:rsidRPr="00F046A7" w:rsidRDefault="006A5EEB" w:rsidP="001F2016">
            <w:pPr>
              <w:spacing w:after="200" w:line="276" w:lineRule="auto"/>
              <w:rPr>
                <w:b/>
                <w:sz w:val="28"/>
                <w:szCs w:val="28"/>
              </w:rPr>
            </w:pPr>
          </w:p>
        </w:tc>
        <w:tc>
          <w:tcPr>
            <w:tcW w:w="3544" w:type="dxa"/>
          </w:tcPr>
          <w:p w:rsidR="006A5EEB" w:rsidRPr="00F046A7" w:rsidRDefault="006A5EEB" w:rsidP="001F2016">
            <w:pPr>
              <w:spacing w:after="200" w:line="276" w:lineRule="auto"/>
              <w:jc w:val="center"/>
              <w:rPr>
                <w:b/>
                <w:sz w:val="28"/>
                <w:szCs w:val="28"/>
              </w:rPr>
            </w:pPr>
          </w:p>
        </w:tc>
        <w:tc>
          <w:tcPr>
            <w:tcW w:w="2694" w:type="dxa"/>
          </w:tcPr>
          <w:p w:rsidR="006A5EEB" w:rsidRDefault="006A5EEB" w:rsidP="001F2016">
            <w:pPr>
              <w:spacing w:after="200" w:line="276" w:lineRule="auto"/>
              <w:ind w:left="317" w:hanging="317"/>
              <w:jc w:val="right"/>
              <w:rPr>
                <w:b/>
                <w:sz w:val="28"/>
                <w:szCs w:val="28"/>
              </w:rPr>
            </w:pPr>
          </w:p>
        </w:tc>
      </w:tr>
      <w:tr w:rsidR="006A5EEB" w:rsidRPr="00F046A7" w:rsidTr="001F2016">
        <w:tc>
          <w:tcPr>
            <w:tcW w:w="7054" w:type="dxa"/>
            <w:gridSpan w:val="2"/>
          </w:tcPr>
          <w:p w:rsidR="006A5EEB" w:rsidRPr="000C1C51" w:rsidRDefault="006A5EEB" w:rsidP="001F2016">
            <w:pPr>
              <w:jc w:val="both"/>
              <w:rPr>
                <w:rFonts w:ascii="Times New Roman" w:hAnsi="Times New Roman" w:cs="Times New Roman"/>
                <w:b/>
                <w:sz w:val="28"/>
                <w:szCs w:val="28"/>
              </w:rPr>
            </w:pPr>
            <w:r>
              <w:rPr>
                <w:rFonts w:ascii="Times New Roman" w:eastAsia="Times New Roman" w:hAnsi="Times New Roman" w:cs="Times New Roman"/>
                <w:bCs/>
                <w:sz w:val="28"/>
                <w:szCs w:val="28"/>
              </w:rPr>
              <w:t>Об</w:t>
            </w:r>
            <w:r w:rsidRPr="000C1C51">
              <w:rPr>
                <w:rFonts w:ascii="Times New Roman" w:eastAsia="Times New Roman" w:hAnsi="Times New Roman" w:cs="Times New Roman"/>
                <w:bCs/>
                <w:sz w:val="28"/>
                <w:szCs w:val="28"/>
              </w:rPr>
              <w:t xml:space="preserve"> утверждении Положения</w:t>
            </w:r>
            <w:r>
              <w:rPr>
                <w:rFonts w:ascii="Times New Roman" w:eastAsia="Times New Roman" w:hAnsi="Times New Roman" w:cs="Times New Roman"/>
                <w:bCs/>
                <w:sz w:val="28"/>
                <w:szCs w:val="28"/>
              </w:rPr>
              <w:t xml:space="preserve"> о содержании мест захоронений </w:t>
            </w:r>
            <w:r w:rsidRPr="000C1C51">
              <w:rPr>
                <w:rFonts w:ascii="Times New Roman" w:eastAsia="Times New Roman" w:hAnsi="Times New Roman" w:cs="Times New Roman"/>
                <w:bCs/>
                <w:sz w:val="28"/>
                <w:szCs w:val="28"/>
              </w:rPr>
              <w:t xml:space="preserve">и организации ритуальных услуг на территории </w:t>
            </w:r>
            <w:r w:rsidRPr="000C1C51">
              <w:rPr>
                <w:rFonts w:ascii="Times New Roman" w:hAnsi="Times New Roman" w:cs="Times New Roman"/>
                <w:sz w:val="28"/>
                <w:szCs w:val="28"/>
              </w:rPr>
              <w:t>Глубочанского сельского поселения</w:t>
            </w:r>
          </w:p>
        </w:tc>
        <w:tc>
          <w:tcPr>
            <w:tcW w:w="2694" w:type="dxa"/>
          </w:tcPr>
          <w:p w:rsidR="006A5EEB" w:rsidRDefault="006A5EEB" w:rsidP="001F2016">
            <w:pPr>
              <w:spacing w:after="200" w:line="276" w:lineRule="auto"/>
              <w:ind w:left="317" w:hanging="317"/>
              <w:jc w:val="right"/>
              <w:rPr>
                <w:b/>
                <w:sz w:val="28"/>
                <w:szCs w:val="28"/>
              </w:rPr>
            </w:pPr>
          </w:p>
        </w:tc>
      </w:tr>
    </w:tbl>
    <w:p w:rsidR="006A5EEB" w:rsidRDefault="006A5EEB" w:rsidP="006A5EEB">
      <w:pPr>
        <w:rPr>
          <w:sz w:val="28"/>
          <w:szCs w:val="28"/>
        </w:rPr>
      </w:pPr>
    </w:p>
    <w:p w:rsidR="006A5EEB" w:rsidRDefault="006A5EEB" w:rsidP="006A5EEB">
      <w:pPr>
        <w:rPr>
          <w:sz w:val="28"/>
          <w:szCs w:val="28"/>
        </w:rPr>
      </w:pPr>
    </w:p>
    <w:p w:rsidR="006A5EEB" w:rsidRPr="005651CD" w:rsidRDefault="006A5EEB" w:rsidP="006A5EEB">
      <w:pPr>
        <w:rPr>
          <w:sz w:val="28"/>
          <w:szCs w:val="28"/>
        </w:rPr>
      </w:pPr>
    </w:p>
    <w:p w:rsidR="006A5EEB" w:rsidRPr="000C1C51" w:rsidRDefault="006A5EEB" w:rsidP="006A5EEB">
      <w:pPr>
        <w:ind w:firstLine="567"/>
        <w:jc w:val="both"/>
        <w:rPr>
          <w:sz w:val="28"/>
          <w:szCs w:val="28"/>
        </w:rPr>
      </w:pPr>
      <w:r w:rsidRPr="000C1C51">
        <w:rPr>
          <w:rFonts w:eastAsia="Arial" w:cs="Arial"/>
          <w:sz w:val="28"/>
          <w:szCs w:val="28"/>
        </w:rPr>
        <w:t xml:space="preserve">В соответствии с </w:t>
      </w:r>
      <w:r w:rsidRPr="000C1C51">
        <w:rPr>
          <w:sz w:val="28"/>
          <w:szCs w:val="28"/>
        </w:rPr>
        <w:t>Федеральным законом</w:t>
      </w:r>
      <w:r>
        <w:rPr>
          <w:rFonts w:eastAsia="Arial" w:cs="Arial"/>
          <w:sz w:val="28"/>
          <w:szCs w:val="28"/>
        </w:rPr>
        <w:t xml:space="preserve"> от </w:t>
      </w:r>
      <w:r w:rsidRPr="000C1C51">
        <w:rPr>
          <w:rFonts w:eastAsia="Arial" w:cs="Arial"/>
          <w:sz w:val="28"/>
          <w:szCs w:val="28"/>
        </w:rPr>
        <w:t xml:space="preserve">06.10.2003 № 131-ФЗ «Об общих принципах организации местного самоуправления в Российской Федерации», </w:t>
      </w:r>
      <w:r w:rsidRPr="000C1C51">
        <w:rPr>
          <w:sz w:val="28"/>
          <w:szCs w:val="28"/>
        </w:rPr>
        <w:t>Федеральным законом</w:t>
      </w:r>
      <w:r w:rsidRPr="000C1C51">
        <w:rPr>
          <w:rFonts w:eastAsia="Arial" w:cs="Arial"/>
          <w:sz w:val="28"/>
          <w:szCs w:val="28"/>
        </w:rPr>
        <w:t xml:space="preserve"> от 12.01.1996 № 8-ФЗ «О погребении и похоронном деле», </w:t>
      </w:r>
      <w:r w:rsidRPr="000C1C51">
        <w:rPr>
          <w:sz w:val="28"/>
          <w:szCs w:val="28"/>
        </w:rPr>
        <w:t xml:space="preserve">Уставом муниципального образования </w:t>
      </w:r>
      <w:r>
        <w:rPr>
          <w:sz w:val="28"/>
          <w:szCs w:val="28"/>
        </w:rPr>
        <w:t>«</w:t>
      </w:r>
      <w:r w:rsidRPr="000C1C51">
        <w:rPr>
          <w:sz w:val="28"/>
          <w:szCs w:val="28"/>
        </w:rPr>
        <w:t>Глубочанско</w:t>
      </w:r>
      <w:r>
        <w:rPr>
          <w:sz w:val="28"/>
          <w:szCs w:val="28"/>
        </w:rPr>
        <w:t>е</w:t>
      </w:r>
      <w:r w:rsidRPr="000C1C51">
        <w:rPr>
          <w:sz w:val="28"/>
          <w:szCs w:val="28"/>
        </w:rPr>
        <w:t xml:space="preserve"> сельско</w:t>
      </w:r>
      <w:r>
        <w:rPr>
          <w:sz w:val="28"/>
          <w:szCs w:val="28"/>
        </w:rPr>
        <w:t xml:space="preserve">е </w:t>
      </w:r>
      <w:r w:rsidRPr="000C1C51">
        <w:rPr>
          <w:sz w:val="28"/>
          <w:szCs w:val="28"/>
        </w:rPr>
        <w:t>п</w:t>
      </w:r>
      <w:r>
        <w:rPr>
          <w:sz w:val="28"/>
          <w:szCs w:val="28"/>
        </w:rPr>
        <w:t>о</w:t>
      </w:r>
      <w:r w:rsidRPr="000C1C51">
        <w:rPr>
          <w:sz w:val="28"/>
          <w:szCs w:val="28"/>
        </w:rPr>
        <w:t>селени</w:t>
      </w:r>
      <w:r>
        <w:rPr>
          <w:sz w:val="28"/>
          <w:szCs w:val="28"/>
        </w:rPr>
        <w:t>е»</w:t>
      </w:r>
    </w:p>
    <w:p w:rsidR="006A5EEB" w:rsidRPr="000C1C51" w:rsidRDefault="006A5EEB" w:rsidP="006A5EEB">
      <w:pPr>
        <w:ind w:firstLine="567"/>
        <w:jc w:val="both"/>
        <w:rPr>
          <w:sz w:val="28"/>
          <w:szCs w:val="28"/>
        </w:rPr>
      </w:pPr>
    </w:p>
    <w:p w:rsidR="006A5EEB" w:rsidRPr="0088264A" w:rsidRDefault="006A5EEB" w:rsidP="006A5EEB">
      <w:pPr>
        <w:jc w:val="center"/>
        <w:rPr>
          <w:sz w:val="28"/>
          <w:szCs w:val="26"/>
        </w:rPr>
      </w:pPr>
      <w:r w:rsidRPr="0088264A">
        <w:rPr>
          <w:sz w:val="28"/>
          <w:szCs w:val="26"/>
        </w:rPr>
        <w:t>ПОСТАНОВЛЯЮ:</w:t>
      </w:r>
    </w:p>
    <w:p w:rsidR="006A5EEB" w:rsidRPr="0088264A" w:rsidRDefault="006A5EEB" w:rsidP="006A5EEB">
      <w:pPr>
        <w:jc w:val="center"/>
        <w:rPr>
          <w:sz w:val="28"/>
          <w:szCs w:val="26"/>
        </w:rPr>
      </w:pPr>
    </w:p>
    <w:p w:rsidR="006A5EEB" w:rsidRPr="000C1C51" w:rsidRDefault="006A5EEB" w:rsidP="006A5EEB">
      <w:pPr>
        <w:pStyle w:val="a5"/>
        <w:tabs>
          <w:tab w:val="left" w:pos="851"/>
          <w:tab w:val="left" w:pos="1418"/>
        </w:tabs>
        <w:autoSpaceDE w:val="0"/>
        <w:ind w:left="0" w:firstLine="567"/>
        <w:jc w:val="both"/>
        <w:rPr>
          <w:rFonts w:eastAsia="Arial" w:cs="Arial"/>
          <w:sz w:val="28"/>
          <w:szCs w:val="28"/>
        </w:rPr>
      </w:pPr>
      <w:r w:rsidRPr="000C1C51">
        <w:rPr>
          <w:rFonts w:eastAsia="Arial" w:cs="Arial"/>
          <w:sz w:val="28"/>
          <w:szCs w:val="28"/>
        </w:rPr>
        <w:t xml:space="preserve">1. Утвердить Положение о содержании мест захоронений и организации ритуальных услуг и на территории </w:t>
      </w:r>
      <w:r>
        <w:rPr>
          <w:rFonts w:eastAsia="Arial" w:cs="Arial"/>
          <w:sz w:val="28"/>
          <w:szCs w:val="28"/>
        </w:rPr>
        <w:t>Глубочан</w:t>
      </w:r>
      <w:r w:rsidRPr="000C1C51">
        <w:rPr>
          <w:rFonts w:eastAsia="Arial" w:cs="Arial"/>
          <w:sz w:val="28"/>
          <w:szCs w:val="28"/>
        </w:rPr>
        <w:t>ского сельского поселения.</w:t>
      </w:r>
    </w:p>
    <w:p w:rsidR="006A5EEB" w:rsidRDefault="006A5EEB" w:rsidP="006A5EEB">
      <w:pPr>
        <w:pStyle w:val="a5"/>
        <w:tabs>
          <w:tab w:val="left" w:pos="851"/>
          <w:tab w:val="left" w:pos="1418"/>
        </w:tabs>
        <w:autoSpaceDE w:val="0"/>
        <w:ind w:left="0" w:firstLine="567"/>
        <w:jc w:val="both"/>
        <w:rPr>
          <w:color w:val="000000"/>
          <w:sz w:val="28"/>
          <w:szCs w:val="28"/>
        </w:rPr>
      </w:pPr>
      <w:r>
        <w:rPr>
          <w:rFonts w:eastAsia="Arial" w:cs="Arial"/>
          <w:sz w:val="28"/>
          <w:szCs w:val="28"/>
        </w:rPr>
        <w:t>2</w:t>
      </w:r>
      <w:r w:rsidRPr="000C1C51">
        <w:rPr>
          <w:rFonts w:eastAsia="Arial" w:cs="Arial"/>
          <w:sz w:val="28"/>
          <w:szCs w:val="28"/>
        </w:rPr>
        <w:t>.</w:t>
      </w:r>
      <w:r w:rsidRPr="006E7235">
        <w:rPr>
          <w:sz w:val="28"/>
          <w:szCs w:val="28"/>
        </w:rPr>
        <w:t>Настоящее постановление подлежит опубликованию в порядке, установленном для опубликования муниципальных правовых актов администрации Глубочанского сельского поселения</w:t>
      </w:r>
      <w:r w:rsidRPr="006E7235">
        <w:rPr>
          <w:color w:val="000000"/>
          <w:sz w:val="28"/>
          <w:szCs w:val="28"/>
        </w:rPr>
        <w:t>.</w:t>
      </w:r>
    </w:p>
    <w:p w:rsidR="006A5EEB" w:rsidRDefault="006A5EEB" w:rsidP="006A5EEB">
      <w:pPr>
        <w:pStyle w:val="a5"/>
        <w:tabs>
          <w:tab w:val="left" w:pos="851"/>
          <w:tab w:val="left" w:pos="1418"/>
        </w:tabs>
        <w:autoSpaceDE w:val="0"/>
        <w:ind w:left="0" w:firstLine="567"/>
        <w:jc w:val="both"/>
        <w:rPr>
          <w:rFonts w:eastAsia="Arial" w:cs="Arial"/>
          <w:sz w:val="28"/>
          <w:szCs w:val="28"/>
        </w:rPr>
      </w:pPr>
      <w:r>
        <w:rPr>
          <w:rFonts w:eastAsia="Arial" w:cs="Arial"/>
          <w:sz w:val="28"/>
          <w:szCs w:val="28"/>
        </w:rPr>
        <w:t>3</w:t>
      </w:r>
      <w:r w:rsidRPr="000C1C51">
        <w:rPr>
          <w:rFonts w:eastAsia="Arial" w:cs="Arial"/>
          <w:sz w:val="28"/>
          <w:szCs w:val="28"/>
        </w:rPr>
        <w:t>.</w:t>
      </w:r>
      <w:r>
        <w:rPr>
          <w:rFonts w:eastAsia="Arial" w:cs="Arial"/>
          <w:sz w:val="28"/>
          <w:szCs w:val="28"/>
        </w:rPr>
        <w:t>Разместить</w:t>
      </w:r>
      <w:r w:rsidRPr="000C1C51">
        <w:rPr>
          <w:rFonts w:eastAsia="Arial" w:cs="Arial"/>
          <w:sz w:val="28"/>
          <w:szCs w:val="28"/>
        </w:rPr>
        <w:t xml:space="preserve"> настоящее </w:t>
      </w:r>
      <w:r>
        <w:rPr>
          <w:rFonts w:eastAsia="Arial" w:cs="Arial"/>
          <w:sz w:val="28"/>
          <w:szCs w:val="28"/>
        </w:rPr>
        <w:t xml:space="preserve">постановлениена информационных </w:t>
      </w:r>
      <w:proofErr w:type="gramStart"/>
      <w:r>
        <w:rPr>
          <w:rFonts w:eastAsia="Arial" w:cs="Arial"/>
          <w:sz w:val="28"/>
          <w:szCs w:val="28"/>
        </w:rPr>
        <w:t>стендах</w:t>
      </w:r>
      <w:proofErr w:type="gramEnd"/>
      <w:r>
        <w:rPr>
          <w:rFonts w:eastAsia="Arial" w:cs="Arial"/>
          <w:sz w:val="28"/>
          <w:szCs w:val="28"/>
        </w:rPr>
        <w:t xml:space="preserve"> и </w:t>
      </w:r>
      <w:r w:rsidRPr="000C1C51">
        <w:rPr>
          <w:rFonts w:eastAsia="Arial" w:cs="Arial"/>
          <w:sz w:val="28"/>
          <w:szCs w:val="28"/>
        </w:rPr>
        <w:t>на официальном сайте http://glubochanskoe.ru/в сети Интернет.</w:t>
      </w:r>
    </w:p>
    <w:p w:rsidR="00766EB3" w:rsidRPr="000C1C51" w:rsidRDefault="00766EB3" w:rsidP="006A5EEB">
      <w:pPr>
        <w:pStyle w:val="a5"/>
        <w:tabs>
          <w:tab w:val="left" w:pos="851"/>
          <w:tab w:val="left" w:pos="1418"/>
        </w:tabs>
        <w:autoSpaceDE w:val="0"/>
        <w:ind w:left="0" w:firstLine="567"/>
        <w:jc w:val="both"/>
        <w:rPr>
          <w:rFonts w:eastAsia="Arial" w:cs="Arial"/>
          <w:sz w:val="28"/>
          <w:szCs w:val="28"/>
        </w:rPr>
      </w:pPr>
      <w:r>
        <w:rPr>
          <w:rFonts w:eastAsia="Arial" w:cs="Arial"/>
          <w:sz w:val="28"/>
          <w:szCs w:val="28"/>
        </w:rPr>
        <w:t>4</w:t>
      </w:r>
      <w:r w:rsidR="00E215E4">
        <w:rPr>
          <w:rFonts w:eastAsia="Arial" w:cs="Arial"/>
          <w:sz w:val="28"/>
          <w:szCs w:val="28"/>
        </w:rPr>
        <w:t>. Постановление № 67 от 02.10.20</w:t>
      </w:r>
      <w:r>
        <w:rPr>
          <w:rFonts w:eastAsia="Arial" w:cs="Arial"/>
          <w:sz w:val="28"/>
          <w:szCs w:val="28"/>
        </w:rPr>
        <w:t>17г. считать утратившим силу.</w:t>
      </w:r>
    </w:p>
    <w:p w:rsidR="006A5EEB" w:rsidRPr="005B2265" w:rsidRDefault="00766EB3" w:rsidP="006A5EEB">
      <w:pPr>
        <w:pStyle w:val="a5"/>
        <w:tabs>
          <w:tab w:val="left" w:pos="851"/>
          <w:tab w:val="left" w:pos="993"/>
          <w:tab w:val="left" w:pos="1418"/>
        </w:tabs>
        <w:ind w:left="0" w:firstLine="567"/>
        <w:jc w:val="both"/>
        <w:rPr>
          <w:color w:val="000000"/>
          <w:sz w:val="28"/>
          <w:szCs w:val="28"/>
        </w:rPr>
      </w:pPr>
      <w:r>
        <w:rPr>
          <w:color w:val="000000"/>
          <w:sz w:val="28"/>
          <w:szCs w:val="28"/>
        </w:rPr>
        <w:t>5</w:t>
      </w:r>
      <w:r w:rsidR="006A5EEB">
        <w:rPr>
          <w:color w:val="000000"/>
          <w:sz w:val="28"/>
          <w:szCs w:val="28"/>
        </w:rPr>
        <w:t>.</w:t>
      </w:r>
      <w:r w:rsidR="006A5EEB" w:rsidRPr="005B2265">
        <w:rPr>
          <w:sz w:val="28"/>
          <w:szCs w:val="28"/>
        </w:rPr>
        <w:t xml:space="preserve"> Контроль над исполнением данного постановления оставляю за собой.</w:t>
      </w:r>
    </w:p>
    <w:p w:rsidR="006A5EEB" w:rsidRDefault="006A5EEB" w:rsidP="006A5EEB">
      <w:pPr>
        <w:tabs>
          <w:tab w:val="left" w:pos="993"/>
        </w:tabs>
        <w:ind w:firstLine="567"/>
        <w:rPr>
          <w:sz w:val="28"/>
          <w:szCs w:val="28"/>
        </w:rPr>
      </w:pPr>
    </w:p>
    <w:p w:rsidR="006A5EEB" w:rsidRDefault="006A5EEB" w:rsidP="006A5EEB">
      <w:pPr>
        <w:rPr>
          <w:sz w:val="28"/>
          <w:szCs w:val="28"/>
        </w:rPr>
      </w:pPr>
    </w:p>
    <w:p w:rsidR="006A5EEB" w:rsidRDefault="006A5EEB" w:rsidP="006A5EEB">
      <w:pPr>
        <w:rPr>
          <w:sz w:val="28"/>
          <w:szCs w:val="28"/>
        </w:rPr>
      </w:pPr>
    </w:p>
    <w:tbl>
      <w:tblPr>
        <w:tblStyle w:val="1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45"/>
      </w:tblGrid>
      <w:tr w:rsidR="006A5EEB" w:rsidRPr="00F046A7" w:rsidTr="001F2016">
        <w:tc>
          <w:tcPr>
            <w:tcW w:w="4644" w:type="dxa"/>
          </w:tcPr>
          <w:p w:rsidR="006A5EEB" w:rsidRPr="00BA5370" w:rsidRDefault="006A5EEB" w:rsidP="001F2016">
            <w:pPr>
              <w:jc w:val="center"/>
              <w:rPr>
                <w:rFonts w:ascii="Times New Roman" w:hAnsi="Times New Roman" w:cs="Times New Roman"/>
                <w:sz w:val="28"/>
                <w:szCs w:val="28"/>
              </w:rPr>
            </w:pPr>
            <w:r w:rsidRPr="00BA5370">
              <w:rPr>
                <w:rFonts w:ascii="Times New Roman" w:hAnsi="Times New Roman" w:cs="Times New Roman"/>
                <w:sz w:val="28"/>
                <w:szCs w:val="28"/>
              </w:rPr>
              <w:t>Глав</w:t>
            </w:r>
            <w:r>
              <w:rPr>
                <w:rFonts w:ascii="Times New Roman" w:hAnsi="Times New Roman" w:cs="Times New Roman"/>
                <w:sz w:val="28"/>
                <w:szCs w:val="28"/>
              </w:rPr>
              <w:t>аА</w:t>
            </w:r>
            <w:r w:rsidRPr="00BA5370">
              <w:rPr>
                <w:rFonts w:ascii="Times New Roman" w:hAnsi="Times New Roman" w:cs="Times New Roman"/>
                <w:sz w:val="28"/>
                <w:szCs w:val="28"/>
              </w:rPr>
              <w:t>дминистрации Глубочанского сельского поселения</w:t>
            </w:r>
          </w:p>
        </w:tc>
        <w:tc>
          <w:tcPr>
            <w:tcW w:w="5245" w:type="dxa"/>
            <w:vAlign w:val="bottom"/>
          </w:tcPr>
          <w:p w:rsidR="006A5EEB" w:rsidRPr="00F046A7" w:rsidRDefault="003229FC" w:rsidP="001F2016">
            <w:pPr>
              <w:jc w:val="right"/>
              <w:rPr>
                <w:rFonts w:ascii="Times New Roman" w:hAnsi="Times New Roman" w:cs="Times New Roman"/>
                <w:sz w:val="28"/>
                <w:szCs w:val="28"/>
              </w:rPr>
            </w:pPr>
            <w:proofErr w:type="spellStart"/>
            <w:r>
              <w:rPr>
                <w:rFonts w:ascii="Times New Roman" w:hAnsi="Times New Roman" w:cs="Times New Roman"/>
                <w:sz w:val="28"/>
                <w:szCs w:val="28"/>
              </w:rPr>
              <w:t>В.А.Шахаев</w:t>
            </w:r>
            <w:proofErr w:type="spellEnd"/>
          </w:p>
        </w:tc>
      </w:tr>
      <w:tr w:rsidR="006A5EEB" w:rsidRPr="00F046A7" w:rsidTr="001F2016">
        <w:tc>
          <w:tcPr>
            <w:tcW w:w="4644" w:type="dxa"/>
          </w:tcPr>
          <w:p w:rsidR="006A5EEB" w:rsidRPr="00BA5370" w:rsidRDefault="006A5EEB" w:rsidP="001F2016">
            <w:pPr>
              <w:jc w:val="center"/>
              <w:rPr>
                <w:sz w:val="28"/>
                <w:szCs w:val="28"/>
              </w:rPr>
            </w:pPr>
          </w:p>
        </w:tc>
        <w:tc>
          <w:tcPr>
            <w:tcW w:w="5245" w:type="dxa"/>
            <w:vAlign w:val="bottom"/>
          </w:tcPr>
          <w:p w:rsidR="006A5EEB" w:rsidRDefault="006A5EEB" w:rsidP="001F2016">
            <w:pPr>
              <w:jc w:val="right"/>
              <w:rPr>
                <w:sz w:val="28"/>
                <w:szCs w:val="28"/>
              </w:rPr>
            </w:pPr>
          </w:p>
        </w:tc>
      </w:tr>
      <w:tr w:rsidR="006A5EEB" w:rsidRPr="00F046A7" w:rsidTr="001F2016">
        <w:tc>
          <w:tcPr>
            <w:tcW w:w="4644" w:type="dxa"/>
          </w:tcPr>
          <w:p w:rsidR="006A5EEB" w:rsidRPr="00D62090" w:rsidRDefault="006A5EEB" w:rsidP="001F2016">
            <w:pPr>
              <w:rPr>
                <w:rFonts w:ascii="Times New Roman" w:hAnsi="Times New Roman" w:cs="Times New Roman"/>
              </w:rPr>
            </w:pPr>
          </w:p>
        </w:tc>
        <w:tc>
          <w:tcPr>
            <w:tcW w:w="5245" w:type="dxa"/>
            <w:vAlign w:val="bottom"/>
          </w:tcPr>
          <w:p w:rsidR="006A5EEB" w:rsidRDefault="006A5EEB" w:rsidP="001F2016">
            <w:pPr>
              <w:jc w:val="right"/>
              <w:rPr>
                <w:sz w:val="28"/>
                <w:szCs w:val="28"/>
              </w:rPr>
            </w:pPr>
          </w:p>
        </w:tc>
      </w:tr>
    </w:tbl>
    <w:p w:rsidR="006A5EEB" w:rsidRDefault="006A5EEB" w:rsidP="006A5EEB">
      <w:pPr>
        <w:rPr>
          <w:sz w:val="28"/>
          <w:szCs w:val="28"/>
        </w:rPr>
      </w:pPr>
    </w:p>
    <w:p w:rsidR="006A5EEB" w:rsidRDefault="006A5EEB" w:rsidP="006A5EEB">
      <w:pPr>
        <w:jc w:val="right"/>
        <w:rPr>
          <w:b/>
        </w:rPr>
      </w:pPr>
    </w:p>
    <w:p w:rsidR="006A5EEB" w:rsidRDefault="006A5EEB" w:rsidP="006A5EEB">
      <w:pPr>
        <w:jc w:val="right"/>
        <w:rPr>
          <w:b/>
        </w:rPr>
      </w:pPr>
    </w:p>
    <w:p w:rsidR="006A5EEB" w:rsidRPr="00D25179" w:rsidRDefault="006A5EEB" w:rsidP="006A5EEB">
      <w:pPr>
        <w:pageBreakBefore/>
        <w:widowControl w:val="0"/>
        <w:ind w:left="6237"/>
        <w:jc w:val="center"/>
        <w:rPr>
          <w:sz w:val="28"/>
        </w:rPr>
      </w:pPr>
      <w:r w:rsidRPr="00D25179">
        <w:rPr>
          <w:sz w:val="28"/>
        </w:rPr>
        <w:lastRenderedPageBreak/>
        <w:t>Приложение</w:t>
      </w:r>
    </w:p>
    <w:p w:rsidR="006A5EEB" w:rsidRPr="00D25179" w:rsidRDefault="006A5EEB" w:rsidP="006A5EEB">
      <w:pPr>
        <w:widowControl w:val="0"/>
        <w:ind w:left="6237"/>
        <w:jc w:val="center"/>
        <w:rPr>
          <w:sz w:val="28"/>
        </w:rPr>
      </w:pPr>
      <w:r w:rsidRPr="00D25179">
        <w:rPr>
          <w:sz w:val="28"/>
        </w:rPr>
        <w:t>к постановлению</w:t>
      </w:r>
    </w:p>
    <w:p w:rsidR="006A5EEB" w:rsidRPr="00D25179" w:rsidRDefault="006A5EEB" w:rsidP="006A5EEB">
      <w:pPr>
        <w:widowControl w:val="0"/>
        <w:autoSpaceDE w:val="0"/>
        <w:autoSpaceDN w:val="0"/>
        <w:adjustRightInd w:val="0"/>
        <w:ind w:left="5387"/>
        <w:jc w:val="center"/>
        <w:rPr>
          <w:sz w:val="28"/>
        </w:rPr>
      </w:pPr>
      <w:r w:rsidRPr="00D25179">
        <w:rPr>
          <w:sz w:val="28"/>
        </w:rPr>
        <w:t xml:space="preserve">         главы Администрации Глубочанского сельского поселения</w:t>
      </w:r>
    </w:p>
    <w:p w:rsidR="006A5EEB" w:rsidRPr="00D25179" w:rsidRDefault="006A5EEB" w:rsidP="006A5EEB">
      <w:pPr>
        <w:widowControl w:val="0"/>
        <w:autoSpaceDE w:val="0"/>
        <w:autoSpaceDN w:val="0"/>
        <w:adjustRightInd w:val="0"/>
        <w:ind w:left="6237"/>
        <w:jc w:val="center"/>
        <w:rPr>
          <w:sz w:val="28"/>
        </w:rPr>
      </w:pPr>
      <w:r w:rsidRPr="00D25179">
        <w:rPr>
          <w:sz w:val="28"/>
        </w:rPr>
        <w:t xml:space="preserve">от </w:t>
      </w:r>
      <w:r w:rsidR="00E215E4">
        <w:rPr>
          <w:sz w:val="28"/>
        </w:rPr>
        <w:t>20.12.2021</w:t>
      </w:r>
      <w:r w:rsidRPr="00D25179">
        <w:rPr>
          <w:sz w:val="28"/>
        </w:rPr>
        <w:t xml:space="preserve"> № </w:t>
      </w:r>
      <w:r w:rsidR="00E215E4">
        <w:rPr>
          <w:sz w:val="28"/>
        </w:rPr>
        <w:t>88</w:t>
      </w:r>
    </w:p>
    <w:p w:rsidR="006A5EEB" w:rsidRPr="00A57BD4" w:rsidRDefault="006A5EEB" w:rsidP="006A5EEB">
      <w:pPr>
        <w:ind w:left="360"/>
        <w:jc w:val="right"/>
      </w:pPr>
    </w:p>
    <w:p w:rsidR="006A5EEB" w:rsidRPr="006A0DA6" w:rsidRDefault="006A5EEB" w:rsidP="006A5EEB"/>
    <w:p w:rsidR="006A5EEB" w:rsidRPr="009E3BF5" w:rsidRDefault="006A5EEB" w:rsidP="006A5EEB">
      <w:pPr>
        <w:pStyle w:val="Style1"/>
        <w:adjustRightInd/>
        <w:spacing w:before="216"/>
        <w:ind w:left="4111"/>
        <w:outlineLvl w:val="0"/>
        <w:rPr>
          <w:spacing w:val="28"/>
          <w:sz w:val="28"/>
          <w:szCs w:val="28"/>
        </w:rPr>
      </w:pPr>
      <w:r w:rsidRPr="009E3BF5">
        <w:rPr>
          <w:spacing w:val="28"/>
          <w:sz w:val="28"/>
          <w:szCs w:val="28"/>
        </w:rPr>
        <w:t>ПОЛОЖЕНИЕ</w:t>
      </w:r>
    </w:p>
    <w:p w:rsidR="006A5EEB" w:rsidRPr="009E3BF5" w:rsidRDefault="006A5EEB" w:rsidP="006A5EEB">
      <w:pPr>
        <w:pStyle w:val="110"/>
        <w:spacing w:before="108" w:after="108"/>
        <w:jc w:val="center"/>
        <w:rPr>
          <w:rFonts w:eastAsia="Arial" w:cs="Times New Roman"/>
          <w:bCs/>
          <w:color w:val="000000"/>
          <w:sz w:val="28"/>
          <w:szCs w:val="28"/>
        </w:rPr>
      </w:pPr>
      <w:r w:rsidRPr="009E3BF5">
        <w:rPr>
          <w:rFonts w:eastAsia="Arial" w:cs="Times New Roman"/>
          <w:bCs/>
          <w:color w:val="000000"/>
          <w:sz w:val="28"/>
          <w:szCs w:val="28"/>
        </w:rPr>
        <w:t>о содержании мест</w:t>
      </w:r>
      <w:r>
        <w:rPr>
          <w:rFonts w:eastAsia="Arial" w:cs="Times New Roman"/>
          <w:bCs/>
          <w:color w:val="000000"/>
          <w:sz w:val="28"/>
          <w:szCs w:val="28"/>
        </w:rPr>
        <w:t xml:space="preserve"> захоронений </w:t>
      </w:r>
      <w:r w:rsidRPr="009E3BF5">
        <w:rPr>
          <w:rFonts w:eastAsia="Arial" w:cs="Times New Roman"/>
          <w:bCs/>
          <w:color w:val="000000"/>
          <w:sz w:val="28"/>
          <w:szCs w:val="28"/>
        </w:rPr>
        <w:t xml:space="preserve">и организации ритуальных услуг на территории </w:t>
      </w:r>
      <w:r>
        <w:rPr>
          <w:rFonts w:eastAsia="Arial" w:cs="Times New Roman"/>
          <w:bCs/>
          <w:color w:val="000000"/>
          <w:sz w:val="28"/>
          <w:szCs w:val="28"/>
        </w:rPr>
        <w:t>Глубочан</w:t>
      </w:r>
      <w:r w:rsidRPr="009E3BF5">
        <w:rPr>
          <w:rFonts w:eastAsia="Arial" w:cs="Times New Roman"/>
          <w:bCs/>
          <w:color w:val="000000"/>
          <w:sz w:val="28"/>
          <w:szCs w:val="28"/>
        </w:rPr>
        <w:t>ского сельского поселения</w:t>
      </w:r>
    </w:p>
    <w:p w:rsidR="006A5EEB" w:rsidRPr="009E3BF5" w:rsidRDefault="006A5EEB" w:rsidP="006A5EEB">
      <w:pPr>
        <w:pStyle w:val="110"/>
        <w:spacing w:before="108" w:after="108"/>
        <w:jc w:val="center"/>
        <w:rPr>
          <w:rFonts w:eastAsia="Arial" w:cs="Times New Roman"/>
          <w:b/>
          <w:bCs/>
          <w:color w:val="000000"/>
          <w:sz w:val="28"/>
          <w:szCs w:val="28"/>
        </w:rPr>
      </w:pPr>
      <w:r w:rsidRPr="009E3BF5">
        <w:rPr>
          <w:rFonts w:eastAsia="Arial" w:cs="Times New Roman"/>
          <w:b/>
          <w:bCs/>
          <w:color w:val="000000"/>
          <w:sz w:val="28"/>
          <w:szCs w:val="28"/>
        </w:rPr>
        <w:t>1. Общие положения</w:t>
      </w:r>
    </w:p>
    <w:p w:rsidR="00B071E3" w:rsidRPr="00B071E3" w:rsidRDefault="006A5EEB" w:rsidP="006A5EEB">
      <w:pPr>
        <w:pStyle w:val="1"/>
        <w:numPr>
          <w:ilvl w:val="1"/>
          <w:numId w:val="9"/>
        </w:numPr>
        <w:autoSpaceDE w:val="0"/>
        <w:ind w:firstLine="567"/>
        <w:jc w:val="both"/>
        <w:rPr>
          <w:rFonts w:eastAsia="Arial"/>
          <w:b w:val="0"/>
          <w:color w:val="000000"/>
          <w:sz w:val="28"/>
          <w:szCs w:val="28"/>
        </w:rPr>
      </w:pPr>
      <w:r>
        <w:rPr>
          <w:rFonts w:eastAsia="Arial"/>
          <w:b w:val="0"/>
          <w:color w:val="000000"/>
          <w:sz w:val="28"/>
          <w:szCs w:val="28"/>
        </w:rPr>
        <w:t xml:space="preserve">1.1. </w:t>
      </w:r>
      <w:proofErr w:type="gramStart"/>
      <w:r w:rsidRPr="009E3BF5">
        <w:rPr>
          <w:rFonts w:eastAsia="Arial"/>
          <w:b w:val="0"/>
          <w:color w:val="000000"/>
          <w:sz w:val="28"/>
          <w:szCs w:val="28"/>
        </w:rPr>
        <w:t xml:space="preserve">Настоящее Положение разработано в соответствии </w:t>
      </w:r>
      <w:r w:rsidRPr="009E3BF5">
        <w:rPr>
          <w:rFonts w:eastAsia="Arial"/>
          <w:b w:val="0"/>
          <w:sz w:val="28"/>
          <w:szCs w:val="28"/>
        </w:rPr>
        <w:t xml:space="preserve">с </w:t>
      </w:r>
      <w:hyperlink r:id="rId6" w:history="1">
        <w:r w:rsidRPr="009E3BF5">
          <w:rPr>
            <w:rStyle w:val="ab"/>
            <w:b w:val="0"/>
            <w:color w:val="auto"/>
            <w:sz w:val="28"/>
            <w:szCs w:val="28"/>
            <w:u w:val="none"/>
          </w:rPr>
          <w:t>Федеральным законом</w:t>
        </w:r>
      </w:hyperlink>
      <w:r w:rsidRPr="009E3BF5">
        <w:rPr>
          <w:rFonts w:eastAsia="Arial"/>
          <w:b w:val="0"/>
          <w:sz w:val="28"/>
          <w:szCs w:val="28"/>
        </w:rPr>
        <w:t xml:space="preserve"> от 06.10.2003 № </w:t>
      </w:r>
      <w:r>
        <w:rPr>
          <w:rFonts w:eastAsia="Arial"/>
          <w:b w:val="0"/>
          <w:sz w:val="28"/>
          <w:szCs w:val="28"/>
        </w:rPr>
        <w:t>+</w:t>
      </w:r>
      <w:r w:rsidRPr="009E3BF5">
        <w:rPr>
          <w:rFonts w:eastAsia="Arial"/>
          <w:b w:val="0"/>
          <w:sz w:val="28"/>
          <w:szCs w:val="28"/>
        </w:rPr>
        <w:t xml:space="preserve">131-ФЗ «Об общих принципах организации местного самоуправления в Российской Федерации», </w:t>
      </w:r>
      <w:hyperlink r:id="rId7" w:history="1">
        <w:r w:rsidRPr="009E3BF5">
          <w:rPr>
            <w:rStyle w:val="ab"/>
            <w:b w:val="0"/>
            <w:color w:val="auto"/>
            <w:sz w:val="28"/>
            <w:szCs w:val="28"/>
            <w:u w:val="none"/>
          </w:rPr>
          <w:t>Федеральным законом</w:t>
        </w:r>
      </w:hyperlink>
      <w:r w:rsidRPr="009E3BF5">
        <w:rPr>
          <w:rFonts w:eastAsia="Arial"/>
          <w:b w:val="0"/>
          <w:sz w:val="28"/>
          <w:szCs w:val="28"/>
        </w:rPr>
        <w:t xml:space="preserve"> от 12.01.1996 № 8-ФЗ «О погребении и похоронном деле», </w:t>
      </w:r>
      <w:hyperlink r:id="rId8" w:history="1">
        <w:r w:rsidRPr="009E3BF5">
          <w:rPr>
            <w:rStyle w:val="ab"/>
            <w:b w:val="0"/>
            <w:color w:val="auto"/>
            <w:sz w:val="28"/>
            <w:szCs w:val="28"/>
            <w:u w:val="none"/>
          </w:rPr>
          <w:t>Указом</w:t>
        </w:r>
      </w:hyperlink>
      <w:r w:rsidRPr="009E3BF5">
        <w:rPr>
          <w:rFonts w:eastAsia="Arial"/>
          <w:b w:val="0"/>
          <w:sz w:val="28"/>
          <w:szCs w:val="28"/>
        </w:rPr>
        <w:t xml:space="preserve"> Президента Российской Федерации от 29.06.1996 № 1001 «О гарантиях прав граждан на предоставление услуг по погребению умерших», </w:t>
      </w:r>
      <w:hyperlink r:id="rId9" w:history="1">
        <w:r w:rsidRPr="009E3BF5">
          <w:rPr>
            <w:rStyle w:val="ab"/>
            <w:b w:val="0"/>
            <w:color w:val="auto"/>
            <w:sz w:val="28"/>
            <w:szCs w:val="28"/>
            <w:u w:val="none"/>
          </w:rPr>
          <w:t>Уставом</w:t>
        </w:r>
      </w:hyperlink>
      <w:r w:rsidRPr="009E3BF5">
        <w:rPr>
          <w:rFonts w:eastAsia="Arial"/>
          <w:b w:val="0"/>
          <w:sz w:val="28"/>
          <w:szCs w:val="28"/>
        </w:rPr>
        <w:t xml:space="preserve"> муниципального образования </w:t>
      </w:r>
      <w:r>
        <w:rPr>
          <w:rFonts w:eastAsia="Arial"/>
          <w:b w:val="0"/>
          <w:sz w:val="28"/>
          <w:szCs w:val="28"/>
        </w:rPr>
        <w:t>«</w:t>
      </w:r>
      <w:proofErr w:type="spellStart"/>
      <w:r>
        <w:rPr>
          <w:rFonts w:eastAsia="Arial"/>
          <w:b w:val="0"/>
          <w:sz w:val="28"/>
          <w:szCs w:val="28"/>
        </w:rPr>
        <w:t>Глубочан</w:t>
      </w:r>
      <w:r w:rsidRPr="009E3BF5">
        <w:rPr>
          <w:rFonts w:eastAsia="Arial"/>
          <w:b w:val="0"/>
          <w:sz w:val="28"/>
          <w:szCs w:val="28"/>
        </w:rPr>
        <w:t>скоесельское</w:t>
      </w:r>
      <w:proofErr w:type="spellEnd"/>
      <w:r w:rsidRPr="009E3BF5">
        <w:rPr>
          <w:rFonts w:eastAsia="Arial"/>
          <w:b w:val="0"/>
          <w:sz w:val="28"/>
          <w:szCs w:val="28"/>
        </w:rPr>
        <w:t xml:space="preserve"> поселение</w:t>
      </w:r>
      <w:r>
        <w:rPr>
          <w:rFonts w:eastAsia="Arial"/>
          <w:b w:val="0"/>
          <w:sz w:val="28"/>
          <w:szCs w:val="28"/>
        </w:rPr>
        <w:t>»</w:t>
      </w:r>
      <w:r w:rsidRPr="009E3BF5">
        <w:rPr>
          <w:rFonts w:eastAsia="Arial"/>
          <w:b w:val="0"/>
          <w:sz w:val="28"/>
          <w:szCs w:val="28"/>
        </w:rPr>
        <w:t>,</w:t>
      </w:r>
      <w:r w:rsidR="00B071E3">
        <w:rPr>
          <w:rFonts w:eastAsia="Arial"/>
          <w:b w:val="0"/>
          <w:sz w:val="28"/>
          <w:szCs w:val="28"/>
        </w:rPr>
        <w:t xml:space="preserve"> Приказом </w:t>
      </w:r>
      <w:proofErr w:type="spellStart"/>
      <w:r w:rsidR="00B071E3">
        <w:rPr>
          <w:rFonts w:eastAsia="Arial"/>
          <w:b w:val="0"/>
          <w:sz w:val="28"/>
          <w:szCs w:val="28"/>
        </w:rPr>
        <w:t>Росстандарта</w:t>
      </w:r>
      <w:proofErr w:type="spellEnd"/>
      <w:r w:rsidR="00B071E3">
        <w:rPr>
          <w:rFonts w:eastAsia="Arial"/>
          <w:b w:val="0"/>
          <w:sz w:val="28"/>
          <w:szCs w:val="28"/>
        </w:rPr>
        <w:t xml:space="preserve"> от 11.06.2014</w:t>
      </w:r>
      <w:proofErr w:type="gramEnd"/>
    </w:p>
    <w:p w:rsidR="00B071E3" w:rsidRPr="00B071E3" w:rsidRDefault="00B071E3" w:rsidP="006A5EEB">
      <w:pPr>
        <w:pStyle w:val="1"/>
        <w:numPr>
          <w:ilvl w:val="1"/>
          <w:numId w:val="9"/>
        </w:numPr>
        <w:autoSpaceDE w:val="0"/>
        <w:ind w:firstLine="567"/>
        <w:jc w:val="both"/>
        <w:rPr>
          <w:rFonts w:eastAsia="Arial"/>
          <w:b w:val="0"/>
          <w:color w:val="000000"/>
          <w:sz w:val="28"/>
          <w:szCs w:val="28"/>
        </w:rPr>
      </w:pPr>
      <w:r>
        <w:rPr>
          <w:rFonts w:eastAsia="Arial"/>
          <w:b w:val="0"/>
          <w:sz w:val="28"/>
          <w:szCs w:val="28"/>
        </w:rPr>
        <w:t xml:space="preserve"> № 551-ст утверждён ГОСТ 32609-2014. Межгосударственный стандарт</w:t>
      </w:r>
      <w:proofErr w:type="gramStart"/>
      <w:r>
        <w:rPr>
          <w:rFonts w:eastAsia="Arial"/>
          <w:b w:val="0"/>
          <w:sz w:val="28"/>
          <w:szCs w:val="28"/>
        </w:rPr>
        <w:t xml:space="preserve"> .</w:t>
      </w:r>
      <w:proofErr w:type="gramEnd"/>
      <w:r>
        <w:rPr>
          <w:rFonts w:eastAsia="Arial"/>
          <w:b w:val="0"/>
          <w:sz w:val="28"/>
          <w:szCs w:val="28"/>
        </w:rPr>
        <w:t xml:space="preserve"> Услуги бытовые. Услуги ритуальные. Термины  и определения.</w:t>
      </w:r>
    </w:p>
    <w:p w:rsidR="006A5EEB" w:rsidRPr="009E3BF5" w:rsidRDefault="006A5EEB" w:rsidP="006A5EEB">
      <w:pPr>
        <w:pStyle w:val="1"/>
        <w:numPr>
          <w:ilvl w:val="1"/>
          <w:numId w:val="9"/>
        </w:numPr>
        <w:autoSpaceDE w:val="0"/>
        <w:ind w:firstLine="567"/>
        <w:jc w:val="both"/>
        <w:rPr>
          <w:rFonts w:eastAsia="Arial"/>
          <w:b w:val="0"/>
          <w:color w:val="000000"/>
          <w:sz w:val="28"/>
          <w:szCs w:val="28"/>
        </w:rPr>
      </w:pPr>
      <w:proofErr w:type="gramStart"/>
      <w:r w:rsidRPr="009E3BF5">
        <w:rPr>
          <w:rFonts w:eastAsia="Times New Roman"/>
          <w:b w:val="0"/>
          <w:sz w:val="28"/>
          <w:szCs w:val="28"/>
        </w:rPr>
        <w:t>Постановлением Главного государственного санитарного врача Российской Федерации от 28.0</w:t>
      </w:r>
      <w:r w:rsidR="003229FC">
        <w:rPr>
          <w:rFonts w:eastAsia="Times New Roman"/>
          <w:b w:val="0"/>
          <w:sz w:val="28"/>
          <w:szCs w:val="28"/>
        </w:rPr>
        <w:t>1</w:t>
      </w:r>
      <w:r w:rsidRPr="009E3BF5">
        <w:rPr>
          <w:rFonts w:eastAsia="Times New Roman"/>
          <w:b w:val="0"/>
          <w:sz w:val="28"/>
          <w:szCs w:val="28"/>
        </w:rPr>
        <w:t>.20</w:t>
      </w:r>
      <w:r w:rsidR="003229FC">
        <w:rPr>
          <w:rFonts w:eastAsia="Times New Roman"/>
          <w:b w:val="0"/>
          <w:sz w:val="28"/>
          <w:szCs w:val="28"/>
        </w:rPr>
        <w:t>2</w:t>
      </w:r>
      <w:r w:rsidRPr="009E3BF5">
        <w:rPr>
          <w:rFonts w:eastAsia="Times New Roman"/>
          <w:b w:val="0"/>
          <w:sz w:val="28"/>
          <w:szCs w:val="28"/>
        </w:rPr>
        <w:t xml:space="preserve">1 № </w:t>
      </w:r>
      <w:r w:rsidR="003229FC">
        <w:rPr>
          <w:rFonts w:eastAsia="Times New Roman"/>
          <w:b w:val="0"/>
          <w:sz w:val="28"/>
          <w:szCs w:val="28"/>
        </w:rPr>
        <w:t>3</w:t>
      </w:r>
      <w:r w:rsidRPr="009E3BF5">
        <w:rPr>
          <w:rFonts w:eastAsia="Times New Roman"/>
          <w:b w:val="0"/>
          <w:sz w:val="28"/>
          <w:szCs w:val="28"/>
        </w:rPr>
        <w:t xml:space="preserve"> «Об утверждении СанПиН 2.1.</w:t>
      </w:r>
      <w:r w:rsidR="003229FC">
        <w:rPr>
          <w:rFonts w:eastAsia="Times New Roman"/>
          <w:b w:val="0"/>
          <w:sz w:val="28"/>
          <w:szCs w:val="28"/>
        </w:rPr>
        <w:t>3684</w:t>
      </w:r>
      <w:r w:rsidRPr="009E3BF5">
        <w:rPr>
          <w:rFonts w:eastAsia="Times New Roman"/>
          <w:b w:val="0"/>
          <w:sz w:val="28"/>
          <w:szCs w:val="28"/>
        </w:rPr>
        <w:t>-</w:t>
      </w:r>
      <w:r w:rsidR="003229FC">
        <w:rPr>
          <w:rFonts w:eastAsia="Times New Roman"/>
          <w:b w:val="0"/>
          <w:sz w:val="28"/>
          <w:szCs w:val="28"/>
        </w:rPr>
        <w:t>21 «Санитарно-эпидемические требования к содержанию территорий городских и сельских поселений,</w:t>
      </w:r>
      <w:r w:rsidR="00877CBE">
        <w:rPr>
          <w:rFonts w:eastAsia="Times New Roman"/>
          <w:b w:val="0"/>
          <w:sz w:val="28"/>
          <w:szCs w:val="28"/>
        </w:rPr>
        <w:t xml:space="preserve"> к водным объектам, питьевой воде и питьевому водоснабжению,</w:t>
      </w:r>
      <w:r w:rsidR="003229FC">
        <w:rPr>
          <w:rFonts w:eastAsia="Times New Roman"/>
          <w:b w:val="0"/>
          <w:sz w:val="28"/>
          <w:szCs w:val="28"/>
        </w:rPr>
        <w:t xml:space="preserve"> атмосферному воздуху</w:t>
      </w:r>
      <w:r w:rsidRPr="009E3BF5">
        <w:rPr>
          <w:rFonts w:eastAsia="Times New Roman"/>
          <w:b w:val="0"/>
          <w:sz w:val="28"/>
          <w:szCs w:val="28"/>
        </w:rPr>
        <w:t>,</w:t>
      </w:r>
      <w:r w:rsidR="00877CBE">
        <w:rPr>
          <w:rFonts w:eastAsia="Times New Roman"/>
          <w:b w:val="0"/>
          <w:sz w:val="28"/>
          <w:szCs w:val="28"/>
        </w:rPr>
        <w:t xml:space="preserve">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 в которых содержатся требования к устройству и содержанию кладбищ, </w:t>
      </w:r>
      <w:r w:rsidRPr="009E3BF5">
        <w:rPr>
          <w:rFonts w:eastAsia="Arial"/>
          <w:b w:val="0"/>
          <w:color w:val="000000"/>
          <w:sz w:val="28"/>
          <w:szCs w:val="28"/>
        </w:rPr>
        <w:t xml:space="preserve"> иными нормативными правовыми</w:t>
      </w:r>
      <w:proofErr w:type="gramEnd"/>
      <w:r w:rsidRPr="009E3BF5">
        <w:rPr>
          <w:rFonts w:eastAsia="Arial"/>
          <w:b w:val="0"/>
          <w:color w:val="000000"/>
          <w:sz w:val="28"/>
          <w:szCs w:val="28"/>
        </w:rPr>
        <w:t xml:space="preserve"> актами в сфере погребения и похоронного дела.</w:t>
      </w:r>
    </w:p>
    <w:p w:rsidR="006A5EEB" w:rsidRPr="009E3BF5" w:rsidRDefault="006A5EEB" w:rsidP="006A5EEB">
      <w:pPr>
        <w:widowControl w:val="0"/>
        <w:numPr>
          <w:ilvl w:val="0"/>
          <w:numId w:val="9"/>
        </w:numPr>
        <w:suppressAutoHyphens/>
        <w:ind w:firstLine="567"/>
        <w:jc w:val="both"/>
        <w:rPr>
          <w:sz w:val="28"/>
          <w:szCs w:val="28"/>
        </w:rPr>
      </w:pPr>
      <w:r>
        <w:rPr>
          <w:sz w:val="28"/>
          <w:szCs w:val="28"/>
        </w:rPr>
        <w:t xml:space="preserve">1.2. </w:t>
      </w:r>
      <w:r w:rsidRPr="009E3BF5">
        <w:rPr>
          <w:sz w:val="28"/>
          <w:szCs w:val="28"/>
        </w:rPr>
        <w:t xml:space="preserve">Основными принципами в сфере погребения и похоронного дела в </w:t>
      </w:r>
      <w:r>
        <w:rPr>
          <w:sz w:val="28"/>
          <w:szCs w:val="28"/>
        </w:rPr>
        <w:t>Глубочан</w:t>
      </w:r>
      <w:r w:rsidRPr="009E3BF5">
        <w:rPr>
          <w:sz w:val="28"/>
          <w:szCs w:val="28"/>
        </w:rPr>
        <w:t>ском сельском поселении являются:</w:t>
      </w:r>
    </w:p>
    <w:p w:rsidR="006A5EEB" w:rsidRPr="009E3BF5" w:rsidRDefault="006A5EEB" w:rsidP="006A5EEB">
      <w:pPr>
        <w:widowControl w:val="0"/>
        <w:numPr>
          <w:ilvl w:val="0"/>
          <w:numId w:val="9"/>
        </w:numPr>
        <w:suppressAutoHyphens/>
        <w:autoSpaceDE w:val="0"/>
        <w:autoSpaceDN w:val="0"/>
        <w:adjustRightInd w:val="0"/>
        <w:ind w:firstLine="567"/>
        <w:jc w:val="both"/>
        <w:rPr>
          <w:sz w:val="28"/>
          <w:szCs w:val="28"/>
        </w:rPr>
      </w:pPr>
      <w:r w:rsidRPr="009E3BF5">
        <w:rPr>
          <w:sz w:val="28"/>
          <w:szCs w:val="28"/>
        </w:rPr>
        <w:t>Гарантии погребения умершего с учетом его волеизъявления</w:t>
      </w:r>
      <w:r>
        <w:rPr>
          <w:sz w:val="28"/>
          <w:szCs w:val="28"/>
        </w:rPr>
        <w:t>,</w:t>
      </w:r>
      <w:r w:rsidR="00877CBE">
        <w:rPr>
          <w:sz w:val="28"/>
          <w:szCs w:val="28"/>
        </w:rPr>
        <w:t xml:space="preserve"> о достойном отношении к его телу после смерти, </w:t>
      </w:r>
      <w:r>
        <w:rPr>
          <w:sz w:val="28"/>
          <w:szCs w:val="28"/>
        </w:rPr>
        <w:t xml:space="preserve"> выраженного лицом при жизни, </w:t>
      </w:r>
      <w:r w:rsidRPr="009E3BF5">
        <w:rPr>
          <w:sz w:val="28"/>
          <w:szCs w:val="28"/>
        </w:rPr>
        <w:t>пожелания родственников.</w:t>
      </w:r>
    </w:p>
    <w:p w:rsidR="006A5EEB" w:rsidRPr="009E3BF5" w:rsidRDefault="006A5EEB" w:rsidP="006A5EEB">
      <w:pPr>
        <w:widowControl w:val="0"/>
        <w:numPr>
          <w:ilvl w:val="0"/>
          <w:numId w:val="9"/>
        </w:numPr>
        <w:suppressAutoHyphens/>
        <w:ind w:firstLine="567"/>
        <w:jc w:val="both"/>
        <w:rPr>
          <w:sz w:val="28"/>
          <w:szCs w:val="28"/>
        </w:rPr>
      </w:pPr>
      <w:r w:rsidRPr="009E3BF5">
        <w:rPr>
          <w:sz w:val="28"/>
          <w:szCs w:val="28"/>
        </w:rPr>
        <w:t>Соблюдение санитарных, экологических и иных требований к выбору места погребения.</w:t>
      </w:r>
    </w:p>
    <w:p w:rsidR="006A5EEB" w:rsidRPr="009E3BF5" w:rsidRDefault="006A5EEB" w:rsidP="006A5EEB">
      <w:pPr>
        <w:widowControl w:val="0"/>
        <w:numPr>
          <w:ilvl w:val="0"/>
          <w:numId w:val="9"/>
        </w:numPr>
        <w:suppressAutoHyphens/>
        <w:ind w:firstLine="567"/>
        <w:jc w:val="both"/>
        <w:rPr>
          <w:sz w:val="28"/>
          <w:szCs w:val="28"/>
        </w:rPr>
      </w:pPr>
      <w:r w:rsidRPr="009E3BF5">
        <w:rPr>
          <w:sz w:val="28"/>
          <w:szCs w:val="28"/>
        </w:rPr>
        <w:t>Доступность услуг по погребению для населения.</w:t>
      </w:r>
    </w:p>
    <w:p w:rsidR="006A5EEB" w:rsidRPr="009E3BF5" w:rsidRDefault="006A5EEB" w:rsidP="006A5EEB">
      <w:pPr>
        <w:widowControl w:val="0"/>
        <w:numPr>
          <w:ilvl w:val="0"/>
          <w:numId w:val="9"/>
        </w:numPr>
        <w:suppressAutoHyphens/>
        <w:ind w:firstLine="567"/>
        <w:jc w:val="both"/>
        <w:rPr>
          <w:sz w:val="28"/>
          <w:szCs w:val="28"/>
        </w:rPr>
      </w:pPr>
      <w:r w:rsidRPr="009E3BF5">
        <w:rPr>
          <w:sz w:val="28"/>
          <w:szCs w:val="28"/>
        </w:rPr>
        <w:t>Равный доступ лиц, оказывающих услуги по погребению, на рынок услуг по погребению.</w:t>
      </w:r>
    </w:p>
    <w:p w:rsidR="006A5EEB" w:rsidRDefault="006A5EEB" w:rsidP="006A5EEB">
      <w:pPr>
        <w:widowControl w:val="0"/>
        <w:numPr>
          <w:ilvl w:val="0"/>
          <w:numId w:val="9"/>
        </w:numPr>
        <w:suppressAutoHyphens/>
        <w:spacing w:line="115" w:lineRule="atLeast"/>
        <w:ind w:firstLine="567"/>
        <w:jc w:val="both"/>
        <w:rPr>
          <w:sz w:val="28"/>
          <w:szCs w:val="28"/>
        </w:rPr>
      </w:pPr>
      <w:r w:rsidRPr="009E3BF5">
        <w:rPr>
          <w:sz w:val="28"/>
          <w:szCs w:val="28"/>
        </w:rPr>
        <w:t>Понятия, используемые в Положении, применяются в значении, определенном законодательством Российской Федерации.</w:t>
      </w:r>
    </w:p>
    <w:p w:rsidR="006A5EEB" w:rsidRPr="009E3BF5" w:rsidRDefault="006A5EEB" w:rsidP="006A5EEB">
      <w:pPr>
        <w:spacing w:line="115" w:lineRule="atLeast"/>
        <w:ind w:left="15" w:firstLine="552"/>
        <w:jc w:val="both"/>
        <w:rPr>
          <w:sz w:val="28"/>
          <w:szCs w:val="28"/>
        </w:rPr>
      </w:pPr>
      <w:r w:rsidRPr="009E3BF5">
        <w:rPr>
          <w:sz w:val="28"/>
          <w:szCs w:val="28"/>
        </w:rPr>
        <w:t xml:space="preserve">1.3. Полномочия Администрации </w:t>
      </w:r>
      <w:r>
        <w:rPr>
          <w:sz w:val="28"/>
          <w:szCs w:val="28"/>
        </w:rPr>
        <w:t>Глубочан</w:t>
      </w:r>
      <w:r w:rsidRPr="009E3BF5">
        <w:rPr>
          <w:sz w:val="28"/>
          <w:szCs w:val="28"/>
        </w:rPr>
        <w:t>ского сельского поселения (далее — Администрация поселения) в области организации ритуальных услуг и содержания мест захоронения:</w:t>
      </w:r>
    </w:p>
    <w:p w:rsidR="006A5EEB" w:rsidRPr="009E3BF5" w:rsidRDefault="006A5EEB" w:rsidP="006A5EEB">
      <w:pPr>
        <w:spacing w:line="115" w:lineRule="atLeast"/>
        <w:jc w:val="both"/>
        <w:rPr>
          <w:sz w:val="28"/>
          <w:szCs w:val="28"/>
        </w:rPr>
      </w:pPr>
      <w:r w:rsidRPr="009E3BF5">
        <w:rPr>
          <w:sz w:val="28"/>
          <w:szCs w:val="28"/>
        </w:rPr>
        <w:t>1.3.1. создание муниципального кладбища;</w:t>
      </w:r>
    </w:p>
    <w:p w:rsidR="006A5EEB" w:rsidRPr="009E3BF5" w:rsidRDefault="006A5EEB" w:rsidP="006A5EEB">
      <w:pPr>
        <w:spacing w:line="115" w:lineRule="atLeast"/>
        <w:jc w:val="both"/>
        <w:rPr>
          <w:sz w:val="28"/>
          <w:szCs w:val="28"/>
        </w:rPr>
      </w:pPr>
      <w:r w:rsidRPr="009E3BF5">
        <w:rPr>
          <w:sz w:val="28"/>
          <w:szCs w:val="28"/>
        </w:rPr>
        <w:lastRenderedPageBreak/>
        <w:t>1.3.2. определение стоимости услуг, предоставляемых согласно гарантированному перечню услуг по погребению.</w:t>
      </w:r>
    </w:p>
    <w:p w:rsidR="006A5EEB" w:rsidRPr="009E3BF5" w:rsidRDefault="006A5EEB" w:rsidP="006A5EEB">
      <w:pPr>
        <w:spacing w:line="115" w:lineRule="atLeast"/>
        <w:jc w:val="both"/>
        <w:rPr>
          <w:sz w:val="28"/>
          <w:szCs w:val="28"/>
        </w:rPr>
      </w:pPr>
      <w:r w:rsidRPr="009E3BF5">
        <w:rPr>
          <w:sz w:val="28"/>
          <w:szCs w:val="28"/>
        </w:rPr>
        <w:t>1.3.3. организация ритуальных услуг и содержание мест захоронения;</w:t>
      </w:r>
    </w:p>
    <w:p w:rsidR="006A5EEB" w:rsidRPr="009E3BF5" w:rsidRDefault="006A5EEB" w:rsidP="006A5EEB">
      <w:pPr>
        <w:spacing w:line="115" w:lineRule="atLeast"/>
        <w:jc w:val="both"/>
        <w:rPr>
          <w:sz w:val="28"/>
          <w:szCs w:val="28"/>
        </w:rPr>
      </w:pPr>
      <w:r w:rsidRPr="009E3BF5">
        <w:rPr>
          <w:sz w:val="28"/>
          <w:szCs w:val="28"/>
        </w:rPr>
        <w:t>1.3.4. установление требований к качеству услуг по погребению;</w:t>
      </w:r>
    </w:p>
    <w:p w:rsidR="006A5EEB" w:rsidRPr="009E3BF5" w:rsidRDefault="006A5EEB" w:rsidP="006A5EEB">
      <w:pPr>
        <w:spacing w:line="115" w:lineRule="atLeast"/>
        <w:jc w:val="both"/>
        <w:rPr>
          <w:sz w:val="28"/>
          <w:szCs w:val="28"/>
        </w:rPr>
      </w:pPr>
      <w:r w:rsidRPr="009E3BF5">
        <w:rPr>
          <w:sz w:val="28"/>
          <w:szCs w:val="28"/>
        </w:rPr>
        <w:t>1.3.5. предоставление земельного участка для размещения мест погребения;</w:t>
      </w:r>
    </w:p>
    <w:p w:rsidR="006A5EEB" w:rsidRPr="009E3BF5" w:rsidRDefault="006A5EEB" w:rsidP="006A5EEB">
      <w:pPr>
        <w:spacing w:line="115" w:lineRule="atLeast"/>
        <w:jc w:val="both"/>
        <w:rPr>
          <w:sz w:val="28"/>
          <w:szCs w:val="28"/>
        </w:rPr>
      </w:pPr>
      <w:r w:rsidRPr="009E3BF5">
        <w:rPr>
          <w:sz w:val="28"/>
          <w:szCs w:val="28"/>
        </w:rPr>
        <w:t>1.3.6.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6A5EEB" w:rsidRPr="009E3BF5" w:rsidRDefault="006A5EEB" w:rsidP="006A5EEB">
      <w:pPr>
        <w:pStyle w:val="HTML"/>
        <w:jc w:val="both"/>
        <w:rPr>
          <w:rFonts w:ascii="Times New Roman" w:hAnsi="Times New Roman" w:cs="Times New Roman"/>
          <w:sz w:val="28"/>
          <w:szCs w:val="28"/>
        </w:rPr>
      </w:pPr>
      <w:r w:rsidRPr="009E3BF5">
        <w:rPr>
          <w:rFonts w:ascii="Times New Roman" w:hAnsi="Times New Roman" w:cs="Times New Roman"/>
          <w:sz w:val="28"/>
          <w:szCs w:val="28"/>
        </w:rPr>
        <w:t>1.3.7</w:t>
      </w:r>
      <w:r>
        <w:rPr>
          <w:rFonts w:ascii="Times New Roman" w:hAnsi="Times New Roman" w:cs="Times New Roman"/>
          <w:sz w:val="28"/>
          <w:szCs w:val="28"/>
        </w:rPr>
        <w:t xml:space="preserve">. создание специализированной службы по вопросам погребения </w:t>
      </w:r>
      <w:r w:rsidRPr="009E3BF5">
        <w:rPr>
          <w:rFonts w:ascii="Times New Roman" w:hAnsi="Times New Roman" w:cs="Times New Roman"/>
          <w:sz w:val="28"/>
          <w:szCs w:val="28"/>
        </w:rPr>
        <w:t>и похоронного дела (органи</w:t>
      </w:r>
      <w:r>
        <w:rPr>
          <w:rFonts w:ascii="Times New Roman" w:hAnsi="Times New Roman" w:cs="Times New Roman"/>
          <w:sz w:val="28"/>
          <w:szCs w:val="28"/>
        </w:rPr>
        <w:t xml:space="preserve">зации, обеспечивающей условия </w:t>
      </w:r>
      <w:r w:rsidRPr="009E3BF5">
        <w:rPr>
          <w:rFonts w:ascii="Times New Roman" w:hAnsi="Times New Roman" w:cs="Times New Roman"/>
          <w:sz w:val="28"/>
          <w:szCs w:val="28"/>
        </w:rPr>
        <w:t>для удовлетворения потребностей населения по захоронению);</w:t>
      </w:r>
    </w:p>
    <w:p w:rsidR="006A5EEB" w:rsidRPr="009E3BF5" w:rsidRDefault="006A5EEB" w:rsidP="006A5EEB">
      <w:pPr>
        <w:jc w:val="both"/>
        <w:rPr>
          <w:sz w:val="28"/>
          <w:szCs w:val="28"/>
        </w:rPr>
      </w:pPr>
      <w:r w:rsidRPr="009E3BF5">
        <w:rPr>
          <w:sz w:val="28"/>
          <w:szCs w:val="28"/>
        </w:rPr>
        <w:t xml:space="preserve">1.3.8. </w:t>
      </w:r>
      <w:r>
        <w:rPr>
          <w:sz w:val="28"/>
          <w:szCs w:val="28"/>
        </w:rPr>
        <w:t>о</w:t>
      </w:r>
      <w:r w:rsidRPr="009E3BF5">
        <w:rPr>
          <w:sz w:val="28"/>
          <w:szCs w:val="28"/>
        </w:rPr>
        <w:t>рганизует размещение заказов на право заключения договоров по содержанию мест захоронения.</w:t>
      </w:r>
    </w:p>
    <w:p w:rsidR="006A5EEB" w:rsidRPr="009E3BF5" w:rsidRDefault="006A5EEB" w:rsidP="006A5EEB">
      <w:pPr>
        <w:jc w:val="both"/>
        <w:rPr>
          <w:sz w:val="28"/>
          <w:szCs w:val="28"/>
        </w:rPr>
      </w:pPr>
      <w:r>
        <w:rPr>
          <w:sz w:val="28"/>
          <w:szCs w:val="28"/>
        </w:rPr>
        <w:t>1.3.9. о</w:t>
      </w:r>
      <w:r w:rsidRPr="009E3BF5">
        <w:rPr>
          <w:sz w:val="28"/>
          <w:szCs w:val="28"/>
        </w:rPr>
        <w:t xml:space="preserve">беспечивает </w:t>
      </w:r>
      <w:proofErr w:type="gramStart"/>
      <w:r w:rsidRPr="009E3BF5">
        <w:rPr>
          <w:sz w:val="28"/>
          <w:szCs w:val="28"/>
        </w:rPr>
        <w:t>контроль за</w:t>
      </w:r>
      <w:proofErr w:type="gramEnd"/>
      <w:r w:rsidRPr="009E3BF5">
        <w:rPr>
          <w:sz w:val="28"/>
          <w:szCs w:val="28"/>
        </w:rPr>
        <w:t xml:space="preserve"> соблюдением условий договоров</w:t>
      </w:r>
      <w:r>
        <w:rPr>
          <w:sz w:val="28"/>
          <w:szCs w:val="28"/>
        </w:rPr>
        <w:t xml:space="preserve"> по содержанию мест захоронения;</w:t>
      </w:r>
    </w:p>
    <w:p w:rsidR="006A5EEB" w:rsidRPr="009E3BF5" w:rsidRDefault="006A5EEB" w:rsidP="006A5EEB">
      <w:pPr>
        <w:spacing w:line="115" w:lineRule="atLeast"/>
        <w:jc w:val="both"/>
        <w:rPr>
          <w:rFonts w:eastAsia="Arial"/>
          <w:color w:val="000000"/>
          <w:sz w:val="28"/>
          <w:szCs w:val="28"/>
        </w:rPr>
      </w:pPr>
      <w:r w:rsidRPr="009E3BF5">
        <w:rPr>
          <w:rFonts w:eastAsia="Arial"/>
          <w:color w:val="000000"/>
          <w:sz w:val="28"/>
          <w:szCs w:val="28"/>
        </w:rPr>
        <w:t>1.3.10. иные полномочия, отнесенные действующим законодательств</w:t>
      </w:r>
      <w:r>
        <w:rPr>
          <w:rFonts w:eastAsia="Arial"/>
          <w:color w:val="000000"/>
          <w:sz w:val="28"/>
          <w:szCs w:val="28"/>
        </w:rPr>
        <w:t>ом к компетенции Администрации.</w:t>
      </w:r>
    </w:p>
    <w:p w:rsidR="006A5EEB" w:rsidRPr="009E3BF5" w:rsidRDefault="006A5EEB" w:rsidP="006A5EEB">
      <w:pPr>
        <w:spacing w:line="115" w:lineRule="atLeast"/>
        <w:ind w:firstLine="567"/>
        <w:jc w:val="both"/>
        <w:rPr>
          <w:rFonts w:eastAsia="Arial"/>
          <w:color w:val="000000"/>
          <w:sz w:val="28"/>
          <w:szCs w:val="28"/>
        </w:rPr>
      </w:pPr>
      <w:r w:rsidRPr="009E3BF5">
        <w:rPr>
          <w:rFonts w:eastAsia="Arial"/>
          <w:color w:val="000000"/>
          <w:sz w:val="28"/>
          <w:szCs w:val="28"/>
        </w:rPr>
        <w:t>1.4. Для осуществления общественного контроля над деятельностью в сфере похоронного дела при Администрации поселения может быть создан попечительский (наблюдательный) совет по вопросам похоронного дела. Порядок формирования и полномочия попечительского (наблюдательного) советов по вопросам похоронного дела определяются Администрацией поселения.</w:t>
      </w:r>
    </w:p>
    <w:p w:rsidR="006A5EEB" w:rsidRPr="009E3BF5" w:rsidRDefault="006A5EEB" w:rsidP="006A5EEB">
      <w:pPr>
        <w:pStyle w:val="110"/>
        <w:ind w:left="375" w:hanging="357"/>
        <w:jc w:val="center"/>
        <w:rPr>
          <w:rFonts w:eastAsia="Arial" w:cs="Times New Roman"/>
          <w:b/>
          <w:bCs/>
          <w:color w:val="000000"/>
          <w:sz w:val="28"/>
          <w:szCs w:val="28"/>
        </w:rPr>
      </w:pPr>
      <w:r w:rsidRPr="009E3BF5">
        <w:rPr>
          <w:rFonts w:eastAsia="Arial" w:cs="Times New Roman"/>
          <w:b/>
          <w:bCs/>
          <w:color w:val="000000"/>
          <w:sz w:val="28"/>
          <w:szCs w:val="28"/>
        </w:rPr>
        <w:t>2. Порядок деятельности кладбищ</w:t>
      </w:r>
    </w:p>
    <w:p w:rsidR="006A5EEB" w:rsidRPr="009E3BF5" w:rsidRDefault="006A5EEB" w:rsidP="006A5EEB">
      <w:pPr>
        <w:pStyle w:val="110"/>
        <w:ind w:left="345" w:hanging="357"/>
        <w:jc w:val="center"/>
        <w:rPr>
          <w:rFonts w:eastAsia="Arial" w:cs="Times New Roman"/>
          <w:b/>
          <w:bCs/>
          <w:color w:val="000000"/>
          <w:sz w:val="28"/>
          <w:szCs w:val="28"/>
        </w:rPr>
      </w:pPr>
      <w:r w:rsidRPr="009E3BF5">
        <w:rPr>
          <w:rFonts w:eastAsia="Arial" w:cs="Times New Roman"/>
          <w:b/>
          <w:bCs/>
          <w:color w:val="000000"/>
          <w:sz w:val="28"/>
          <w:szCs w:val="28"/>
        </w:rPr>
        <w:t>и правила содержания мест погребения</w:t>
      </w:r>
    </w:p>
    <w:p w:rsidR="006A5EEB" w:rsidRPr="009E3BF5" w:rsidRDefault="006A5EEB" w:rsidP="006A5EEB">
      <w:pPr>
        <w:autoSpaceDE w:val="0"/>
        <w:ind w:firstLine="720"/>
        <w:jc w:val="both"/>
        <w:rPr>
          <w:rFonts w:eastAsia="Arial"/>
          <w:sz w:val="28"/>
          <w:szCs w:val="28"/>
        </w:rPr>
      </w:pPr>
    </w:p>
    <w:p w:rsidR="006A5EEB" w:rsidRPr="009E3BF5" w:rsidRDefault="006A5EEB" w:rsidP="006A5EEB">
      <w:pPr>
        <w:autoSpaceDE w:val="0"/>
        <w:ind w:firstLine="720"/>
        <w:jc w:val="both"/>
        <w:rPr>
          <w:rFonts w:eastAsia="Arial"/>
          <w:sz w:val="28"/>
          <w:szCs w:val="28"/>
        </w:rPr>
      </w:pPr>
      <w:r>
        <w:rPr>
          <w:rFonts w:eastAsia="Arial"/>
          <w:sz w:val="28"/>
          <w:szCs w:val="28"/>
        </w:rPr>
        <w:t>2.1. Погребение</w:t>
      </w:r>
      <w:r w:rsidRPr="009E3BF5">
        <w:rPr>
          <w:rFonts w:eastAsia="Arial"/>
          <w:sz w:val="28"/>
          <w:szCs w:val="28"/>
        </w:rPr>
        <w:t xml:space="preserve">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6A5EEB" w:rsidRPr="009E3BF5" w:rsidRDefault="006A5EEB" w:rsidP="006A5EEB">
      <w:pPr>
        <w:autoSpaceDE w:val="0"/>
        <w:ind w:firstLine="720"/>
        <w:jc w:val="both"/>
        <w:rPr>
          <w:rFonts w:eastAsia="Arial"/>
          <w:sz w:val="28"/>
          <w:szCs w:val="28"/>
        </w:rPr>
      </w:pPr>
      <w:r w:rsidRPr="009E3BF5">
        <w:rPr>
          <w:rFonts w:eastAsia="Arial"/>
          <w:sz w:val="28"/>
          <w:szCs w:val="28"/>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6A5EEB" w:rsidRPr="009E3BF5" w:rsidRDefault="006A5EEB" w:rsidP="006A5EEB">
      <w:pPr>
        <w:autoSpaceDE w:val="0"/>
        <w:ind w:firstLine="720"/>
        <w:jc w:val="both"/>
        <w:rPr>
          <w:rFonts w:eastAsia="Arial"/>
          <w:sz w:val="28"/>
          <w:szCs w:val="28"/>
        </w:rPr>
      </w:pPr>
      <w:r w:rsidRPr="009E3BF5">
        <w:rPr>
          <w:rFonts w:eastAsia="Arial"/>
          <w:sz w:val="28"/>
          <w:szCs w:val="28"/>
        </w:rPr>
        <w:t>2.2. Погребение тел (останков) умерших производится на кладбищах ежедневно с 09 до 1</w:t>
      </w:r>
      <w:r>
        <w:rPr>
          <w:rFonts w:eastAsia="Arial"/>
          <w:sz w:val="28"/>
          <w:szCs w:val="28"/>
        </w:rPr>
        <w:t>8</w:t>
      </w:r>
      <w:r w:rsidRPr="009E3BF5">
        <w:rPr>
          <w:rFonts w:eastAsia="Arial"/>
          <w:sz w:val="28"/>
          <w:szCs w:val="28"/>
        </w:rPr>
        <w:t xml:space="preserve"> часов. В исключительных случаях допускается производство захоронений до 21 часа.</w:t>
      </w:r>
    </w:p>
    <w:p w:rsidR="006A5EEB" w:rsidRDefault="006A5EEB" w:rsidP="006A5EEB">
      <w:pPr>
        <w:autoSpaceDE w:val="0"/>
        <w:ind w:firstLine="720"/>
        <w:jc w:val="both"/>
        <w:rPr>
          <w:rFonts w:eastAsia="Arial"/>
          <w:sz w:val="28"/>
          <w:szCs w:val="28"/>
        </w:rPr>
      </w:pPr>
      <w:r w:rsidRPr="009E3BF5">
        <w:rPr>
          <w:rFonts w:eastAsia="Arial"/>
          <w:sz w:val="28"/>
          <w:szCs w:val="28"/>
        </w:rPr>
        <w:t>Место погребения определяется специализированной службой по вопросам похоронного дела, с выдачей лицу, взявшему на себя обязанность осуществить погребение умершего соответствующего документа.</w:t>
      </w:r>
      <w:r>
        <w:rPr>
          <w:rFonts w:eastAsia="Arial"/>
          <w:sz w:val="28"/>
          <w:szCs w:val="28"/>
        </w:rPr>
        <w:t xml:space="preserve"> В случае отсутствия специализированной службы место погребения определяется Администрацией поселения.</w:t>
      </w:r>
    </w:p>
    <w:p w:rsidR="006A5EEB" w:rsidRPr="009E3BF5" w:rsidRDefault="006A5EEB" w:rsidP="006A5EEB">
      <w:pPr>
        <w:autoSpaceDE w:val="0"/>
        <w:ind w:firstLine="720"/>
        <w:jc w:val="both"/>
        <w:rPr>
          <w:rFonts w:eastAsia="Arial"/>
          <w:sz w:val="28"/>
          <w:szCs w:val="28"/>
        </w:rPr>
      </w:pPr>
      <w:r>
        <w:rPr>
          <w:rFonts w:eastAsia="Arial"/>
          <w:sz w:val="28"/>
          <w:szCs w:val="28"/>
        </w:rPr>
        <w:t xml:space="preserve">2.3. </w:t>
      </w:r>
      <w:r w:rsidRPr="009E3BF5">
        <w:rPr>
          <w:rFonts w:eastAsia="Arial"/>
          <w:sz w:val="28"/>
          <w:szCs w:val="28"/>
        </w:rPr>
        <w:t>Территория каждого кладбища подразделяется на зоны (кварталы) и секторы.</w:t>
      </w:r>
    </w:p>
    <w:p w:rsidR="006A5EEB" w:rsidRPr="009E3BF5" w:rsidRDefault="006A5EEB" w:rsidP="006A5EEB">
      <w:pPr>
        <w:widowControl w:val="0"/>
        <w:numPr>
          <w:ilvl w:val="1"/>
          <w:numId w:val="11"/>
        </w:numPr>
        <w:suppressAutoHyphens/>
        <w:autoSpaceDE w:val="0"/>
        <w:ind w:left="0" w:firstLine="720"/>
        <w:jc w:val="both"/>
        <w:rPr>
          <w:rFonts w:eastAsia="Arial"/>
          <w:sz w:val="28"/>
          <w:szCs w:val="28"/>
        </w:rPr>
      </w:pPr>
      <w:r w:rsidRPr="009E3BF5">
        <w:rPr>
          <w:rFonts w:eastAsia="Arial"/>
          <w:sz w:val="28"/>
          <w:szCs w:val="28"/>
        </w:rPr>
        <w:t xml:space="preserve">Бесплатно предоставляемые места погребений определяются </w:t>
      </w:r>
      <w:r w:rsidRPr="009E3BF5">
        <w:rPr>
          <w:rFonts w:eastAsia="Arial"/>
          <w:sz w:val="28"/>
          <w:szCs w:val="28"/>
        </w:rPr>
        <w:lastRenderedPageBreak/>
        <w:t>установленной планировкой кладбища в размере не более 5 кв</w:t>
      </w:r>
      <w:proofErr w:type="gramStart"/>
      <w:r w:rsidRPr="009E3BF5">
        <w:rPr>
          <w:rFonts w:eastAsia="Arial"/>
          <w:sz w:val="28"/>
          <w:szCs w:val="28"/>
        </w:rPr>
        <w:t>.м</w:t>
      </w:r>
      <w:proofErr w:type="gramEnd"/>
      <w:r w:rsidRPr="009E3BF5">
        <w:rPr>
          <w:rFonts w:eastAsia="Arial"/>
          <w:sz w:val="28"/>
          <w:szCs w:val="28"/>
        </w:rPr>
        <w:t xml:space="preserve"> на каждое захоронение. При наличии свободного места, возможно выделение земельного участка размером не более 7 кв.м. для погребения родственников.</w:t>
      </w:r>
    </w:p>
    <w:p w:rsidR="006A5EEB" w:rsidRPr="009E3BF5" w:rsidRDefault="006A5EEB" w:rsidP="006A5EEB">
      <w:pPr>
        <w:autoSpaceDE w:val="0"/>
        <w:ind w:firstLine="709"/>
        <w:jc w:val="both"/>
        <w:rPr>
          <w:sz w:val="28"/>
          <w:szCs w:val="28"/>
        </w:rPr>
      </w:pPr>
      <w:r>
        <w:rPr>
          <w:sz w:val="28"/>
          <w:szCs w:val="28"/>
        </w:rPr>
        <w:t>2.5.</w:t>
      </w:r>
      <w:r w:rsidRPr="009E3BF5">
        <w:rPr>
          <w:sz w:val="28"/>
          <w:szCs w:val="28"/>
        </w:rPr>
        <w:t xml:space="preserve"> Ширина разрывов между местами захоронения не должна быть менее 0,5 метра.</w:t>
      </w:r>
    </w:p>
    <w:p w:rsidR="006A5EEB" w:rsidRPr="009E3BF5" w:rsidRDefault="006A5EEB" w:rsidP="006A5EEB">
      <w:pPr>
        <w:autoSpaceDE w:val="0"/>
        <w:ind w:firstLine="709"/>
        <w:jc w:val="both"/>
        <w:rPr>
          <w:sz w:val="28"/>
          <w:szCs w:val="28"/>
        </w:rPr>
      </w:pPr>
      <w:r w:rsidRPr="009E3BF5">
        <w:rPr>
          <w:sz w:val="28"/>
          <w:szCs w:val="28"/>
        </w:rPr>
        <w:t>2.6. Участки для погребения устанавливаются следующих размеров:</w:t>
      </w:r>
    </w:p>
    <w:tbl>
      <w:tblPr>
        <w:tblW w:w="0" w:type="auto"/>
        <w:tblInd w:w="5" w:type="dxa"/>
        <w:tblLayout w:type="fixed"/>
        <w:tblCellMar>
          <w:left w:w="0" w:type="dxa"/>
          <w:right w:w="0" w:type="dxa"/>
        </w:tblCellMar>
        <w:tblLook w:val="0000"/>
      </w:tblPr>
      <w:tblGrid>
        <w:gridCol w:w="6379"/>
        <w:gridCol w:w="1725"/>
        <w:gridCol w:w="1443"/>
      </w:tblGrid>
      <w:tr w:rsidR="006A5EEB" w:rsidRPr="009E3BF5" w:rsidTr="001F2016">
        <w:trPr>
          <w:trHeight w:val="233"/>
        </w:trPr>
        <w:tc>
          <w:tcPr>
            <w:tcW w:w="6379" w:type="dxa"/>
            <w:tcBorders>
              <w:top w:val="single" w:sz="4" w:space="0" w:color="000000"/>
              <w:left w:val="single" w:sz="4" w:space="0" w:color="000000"/>
            </w:tcBorders>
            <w:shd w:val="clear" w:color="auto" w:fill="auto"/>
          </w:tcPr>
          <w:p w:rsidR="006A5EEB" w:rsidRPr="009E3BF5" w:rsidRDefault="006A5EEB" w:rsidP="001F2016">
            <w:pPr>
              <w:autoSpaceDE w:val="0"/>
              <w:snapToGrid w:val="0"/>
              <w:ind w:left="60" w:hanging="60"/>
              <w:rPr>
                <w:szCs w:val="28"/>
              </w:rPr>
            </w:pPr>
            <w:r w:rsidRPr="009E3BF5">
              <w:rPr>
                <w:szCs w:val="28"/>
              </w:rPr>
              <w:t xml:space="preserve">Количество погребений в одном уровне и на одном месте </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6A5EEB" w:rsidRPr="009E3BF5" w:rsidRDefault="006A5EEB" w:rsidP="001F2016">
            <w:pPr>
              <w:autoSpaceDE w:val="0"/>
              <w:snapToGrid w:val="0"/>
              <w:rPr>
                <w:szCs w:val="28"/>
              </w:rPr>
            </w:pPr>
            <w:r w:rsidRPr="009E3BF5">
              <w:rPr>
                <w:szCs w:val="28"/>
              </w:rPr>
              <w:t xml:space="preserve"> Размеры в метрах </w:t>
            </w:r>
          </w:p>
        </w:tc>
      </w:tr>
      <w:tr w:rsidR="006A5EEB" w:rsidRPr="009E3BF5" w:rsidTr="001F2016">
        <w:tc>
          <w:tcPr>
            <w:tcW w:w="6379" w:type="dxa"/>
            <w:tcBorders>
              <w:left w:val="single" w:sz="4" w:space="0" w:color="000000"/>
              <w:bottom w:val="single" w:sz="4" w:space="0" w:color="000000"/>
            </w:tcBorders>
            <w:shd w:val="clear" w:color="auto" w:fill="auto"/>
          </w:tcPr>
          <w:p w:rsidR="006A5EEB" w:rsidRPr="009E3BF5" w:rsidRDefault="006A5EEB" w:rsidP="001F2016">
            <w:pPr>
              <w:autoSpaceDE w:val="0"/>
              <w:snapToGrid w:val="0"/>
              <w:rPr>
                <w:szCs w:val="28"/>
              </w:rPr>
            </w:pPr>
          </w:p>
        </w:tc>
        <w:tc>
          <w:tcPr>
            <w:tcW w:w="1725" w:type="dxa"/>
            <w:tcBorders>
              <w:left w:val="single" w:sz="4" w:space="0" w:color="000000"/>
              <w:bottom w:val="single" w:sz="4" w:space="0" w:color="000000"/>
            </w:tcBorders>
            <w:shd w:val="clear" w:color="auto" w:fill="auto"/>
          </w:tcPr>
          <w:p w:rsidR="006A5EEB" w:rsidRPr="009E3BF5" w:rsidRDefault="006A5EEB" w:rsidP="001F2016">
            <w:pPr>
              <w:autoSpaceDE w:val="0"/>
              <w:snapToGrid w:val="0"/>
              <w:jc w:val="center"/>
              <w:rPr>
                <w:szCs w:val="28"/>
              </w:rPr>
            </w:pPr>
            <w:r w:rsidRPr="009E3BF5">
              <w:rPr>
                <w:szCs w:val="28"/>
              </w:rPr>
              <w:t xml:space="preserve">ширина </w:t>
            </w:r>
          </w:p>
        </w:tc>
        <w:tc>
          <w:tcPr>
            <w:tcW w:w="1443" w:type="dxa"/>
            <w:tcBorders>
              <w:left w:val="single" w:sz="4" w:space="0" w:color="000000"/>
              <w:bottom w:val="single" w:sz="4" w:space="0" w:color="000000"/>
              <w:right w:val="single" w:sz="4" w:space="0" w:color="000000"/>
            </w:tcBorders>
            <w:shd w:val="clear" w:color="auto" w:fill="auto"/>
          </w:tcPr>
          <w:p w:rsidR="006A5EEB" w:rsidRPr="009E3BF5" w:rsidRDefault="006A5EEB" w:rsidP="001F2016">
            <w:pPr>
              <w:autoSpaceDE w:val="0"/>
              <w:snapToGrid w:val="0"/>
              <w:jc w:val="center"/>
              <w:rPr>
                <w:szCs w:val="28"/>
              </w:rPr>
            </w:pPr>
            <w:r w:rsidRPr="009E3BF5">
              <w:rPr>
                <w:szCs w:val="28"/>
              </w:rPr>
              <w:t xml:space="preserve">длина </w:t>
            </w:r>
          </w:p>
        </w:tc>
      </w:tr>
      <w:tr w:rsidR="006A5EEB" w:rsidRPr="009E3BF5" w:rsidTr="001F2016">
        <w:tc>
          <w:tcPr>
            <w:tcW w:w="6379" w:type="dxa"/>
            <w:tcBorders>
              <w:left w:val="single" w:sz="4" w:space="0" w:color="000000"/>
              <w:bottom w:val="single" w:sz="4" w:space="0" w:color="000000"/>
            </w:tcBorders>
            <w:shd w:val="clear" w:color="auto" w:fill="auto"/>
          </w:tcPr>
          <w:p w:rsidR="006A5EEB" w:rsidRPr="009E3BF5" w:rsidRDefault="006A5EEB" w:rsidP="001F2016">
            <w:pPr>
              <w:autoSpaceDE w:val="0"/>
              <w:snapToGrid w:val="0"/>
              <w:rPr>
                <w:szCs w:val="28"/>
              </w:rPr>
            </w:pPr>
            <w:r w:rsidRPr="009E3BF5">
              <w:rPr>
                <w:szCs w:val="28"/>
              </w:rPr>
              <w:t xml:space="preserve">Одиночные </w:t>
            </w:r>
          </w:p>
        </w:tc>
        <w:tc>
          <w:tcPr>
            <w:tcW w:w="1725" w:type="dxa"/>
            <w:tcBorders>
              <w:left w:val="single" w:sz="4" w:space="0" w:color="000000"/>
              <w:bottom w:val="single" w:sz="4" w:space="0" w:color="000000"/>
            </w:tcBorders>
            <w:shd w:val="clear" w:color="auto" w:fill="auto"/>
          </w:tcPr>
          <w:p w:rsidR="006A5EEB" w:rsidRPr="009E3BF5" w:rsidRDefault="006A5EEB" w:rsidP="001F2016">
            <w:pPr>
              <w:autoSpaceDE w:val="0"/>
              <w:snapToGrid w:val="0"/>
              <w:jc w:val="center"/>
              <w:rPr>
                <w:szCs w:val="28"/>
              </w:rPr>
            </w:pPr>
            <w:r w:rsidRPr="009E3BF5">
              <w:rPr>
                <w:szCs w:val="28"/>
              </w:rPr>
              <w:t xml:space="preserve">1,0 </w:t>
            </w:r>
          </w:p>
        </w:tc>
        <w:tc>
          <w:tcPr>
            <w:tcW w:w="1443" w:type="dxa"/>
            <w:tcBorders>
              <w:left w:val="single" w:sz="4" w:space="0" w:color="000000"/>
              <w:bottom w:val="single" w:sz="4" w:space="0" w:color="000000"/>
              <w:right w:val="single" w:sz="4" w:space="0" w:color="000000"/>
            </w:tcBorders>
            <w:shd w:val="clear" w:color="auto" w:fill="auto"/>
          </w:tcPr>
          <w:p w:rsidR="006A5EEB" w:rsidRPr="009E3BF5" w:rsidRDefault="006A5EEB" w:rsidP="001F2016">
            <w:pPr>
              <w:autoSpaceDE w:val="0"/>
              <w:snapToGrid w:val="0"/>
              <w:jc w:val="center"/>
              <w:rPr>
                <w:szCs w:val="28"/>
              </w:rPr>
            </w:pPr>
            <w:r w:rsidRPr="009E3BF5">
              <w:rPr>
                <w:szCs w:val="28"/>
              </w:rPr>
              <w:t xml:space="preserve">2,20 </w:t>
            </w:r>
          </w:p>
        </w:tc>
      </w:tr>
      <w:tr w:rsidR="006A5EEB" w:rsidRPr="009E3BF5" w:rsidTr="001F2016">
        <w:tc>
          <w:tcPr>
            <w:tcW w:w="6379" w:type="dxa"/>
            <w:tcBorders>
              <w:left w:val="single" w:sz="4" w:space="0" w:color="000000"/>
              <w:bottom w:val="single" w:sz="4" w:space="0" w:color="000000"/>
            </w:tcBorders>
            <w:shd w:val="clear" w:color="auto" w:fill="auto"/>
          </w:tcPr>
          <w:p w:rsidR="006A5EEB" w:rsidRPr="009E3BF5" w:rsidRDefault="006A5EEB" w:rsidP="001F2016">
            <w:pPr>
              <w:autoSpaceDE w:val="0"/>
              <w:snapToGrid w:val="0"/>
              <w:rPr>
                <w:szCs w:val="28"/>
              </w:rPr>
            </w:pPr>
            <w:r w:rsidRPr="009E3BF5">
              <w:rPr>
                <w:szCs w:val="28"/>
              </w:rPr>
              <w:t xml:space="preserve">Родственные </w:t>
            </w:r>
          </w:p>
        </w:tc>
        <w:tc>
          <w:tcPr>
            <w:tcW w:w="1725" w:type="dxa"/>
            <w:tcBorders>
              <w:left w:val="single" w:sz="4" w:space="0" w:color="000000"/>
              <w:bottom w:val="single" w:sz="4" w:space="0" w:color="000000"/>
            </w:tcBorders>
            <w:shd w:val="clear" w:color="auto" w:fill="auto"/>
          </w:tcPr>
          <w:p w:rsidR="006A5EEB" w:rsidRPr="009E3BF5" w:rsidRDefault="006A5EEB" w:rsidP="001F2016">
            <w:pPr>
              <w:autoSpaceDE w:val="0"/>
              <w:snapToGrid w:val="0"/>
              <w:jc w:val="center"/>
              <w:rPr>
                <w:szCs w:val="28"/>
              </w:rPr>
            </w:pPr>
            <w:r w:rsidRPr="009E3BF5">
              <w:rPr>
                <w:szCs w:val="28"/>
              </w:rPr>
              <w:t xml:space="preserve">2,20 </w:t>
            </w:r>
          </w:p>
        </w:tc>
        <w:tc>
          <w:tcPr>
            <w:tcW w:w="1443" w:type="dxa"/>
            <w:tcBorders>
              <w:left w:val="single" w:sz="4" w:space="0" w:color="000000"/>
              <w:bottom w:val="single" w:sz="4" w:space="0" w:color="000000"/>
              <w:right w:val="single" w:sz="4" w:space="0" w:color="000000"/>
            </w:tcBorders>
            <w:shd w:val="clear" w:color="auto" w:fill="auto"/>
          </w:tcPr>
          <w:p w:rsidR="006A5EEB" w:rsidRPr="009E3BF5" w:rsidRDefault="006A5EEB" w:rsidP="001F2016">
            <w:pPr>
              <w:autoSpaceDE w:val="0"/>
              <w:snapToGrid w:val="0"/>
              <w:jc w:val="center"/>
              <w:rPr>
                <w:szCs w:val="28"/>
              </w:rPr>
            </w:pPr>
            <w:r w:rsidRPr="009E3BF5">
              <w:rPr>
                <w:szCs w:val="28"/>
              </w:rPr>
              <w:t xml:space="preserve">2,20 </w:t>
            </w:r>
          </w:p>
        </w:tc>
      </w:tr>
      <w:tr w:rsidR="006A5EEB" w:rsidRPr="009E3BF5" w:rsidTr="001F2016">
        <w:tc>
          <w:tcPr>
            <w:tcW w:w="6379" w:type="dxa"/>
            <w:tcBorders>
              <w:left w:val="single" w:sz="4" w:space="0" w:color="000000"/>
              <w:bottom w:val="single" w:sz="4" w:space="0" w:color="000000"/>
            </w:tcBorders>
            <w:shd w:val="clear" w:color="auto" w:fill="auto"/>
          </w:tcPr>
          <w:p w:rsidR="006A5EEB" w:rsidRPr="009E3BF5" w:rsidRDefault="006A5EEB" w:rsidP="001F2016">
            <w:pPr>
              <w:autoSpaceDE w:val="0"/>
              <w:snapToGrid w:val="0"/>
              <w:rPr>
                <w:szCs w:val="28"/>
              </w:rPr>
            </w:pPr>
            <w:r w:rsidRPr="009E3BF5">
              <w:rPr>
                <w:szCs w:val="28"/>
              </w:rPr>
              <w:t xml:space="preserve">Семейные (родовые) </w:t>
            </w:r>
          </w:p>
        </w:tc>
        <w:tc>
          <w:tcPr>
            <w:tcW w:w="1725" w:type="dxa"/>
            <w:tcBorders>
              <w:left w:val="single" w:sz="4" w:space="0" w:color="000000"/>
              <w:bottom w:val="single" w:sz="4" w:space="0" w:color="000000"/>
            </w:tcBorders>
            <w:shd w:val="clear" w:color="auto" w:fill="auto"/>
          </w:tcPr>
          <w:p w:rsidR="006A5EEB" w:rsidRPr="009E3BF5" w:rsidRDefault="006A5EEB" w:rsidP="001F2016">
            <w:pPr>
              <w:autoSpaceDE w:val="0"/>
              <w:snapToGrid w:val="0"/>
              <w:jc w:val="center"/>
              <w:rPr>
                <w:szCs w:val="28"/>
              </w:rPr>
            </w:pPr>
            <w:r w:rsidRPr="009E3BF5">
              <w:rPr>
                <w:szCs w:val="28"/>
              </w:rPr>
              <w:t xml:space="preserve">от 2,5 до 5,45 </w:t>
            </w:r>
          </w:p>
        </w:tc>
        <w:tc>
          <w:tcPr>
            <w:tcW w:w="1443" w:type="dxa"/>
            <w:tcBorders>
              <w:left w:val="single" w:sz="4" w:space="0" w:color="000000"/>
              <w:bottom w:val="single" w:sz="4" w:space="0" w:color="000000"/>
              <w:right w:val="single" w:sz="4" w:space="0" w:color="000000"/>
            </w:tcBorders>
            <w:shd w:val="clear" w:color="auto" w:fill="auto"/>
          </w:tcPr>
          <w:p w:rsidR="006A5EEB" w:rsidRPr="009E3BF5" w:rsidRDefault="006A5EEB" w:rsidP="001F2016">
            <w:pPr>
              <w:autoSpaceDE w:val="0"/>
              <w:snapToGrid w:val="0"/>
              <w:jc w:val="center"/>
              <w:rPr>
                <w:szCs w:val="28"/>
              </w:rPr>
            </w:pPr>
            <w:r w:rsidRPr="009E3BF5">
              <w:rPr>
                <w:szCs w:val="28"/>
              </w:rPr>
              <w:t xml:space="preserve">2,20 </w:t>
            </w:r>
          </w:p>
        </w:tc>
      </w:tr>
      <w:tr w:rsidR="006A5EEB" w:rsidRPr="009E3BF5" w:rsidTr="001F2016">
        <w:tc>
          <w:tcPr>
            <w:tcW w:w="6379" w:type="dxa"/>
            <w:tcBorders>
              <w:left w:val="single" w:sz="4" w:space="0" w:color="000000"/>
              <w:bottom w:val="single" w:sz="4" w:space="0" w:color="000000"/>
            </w:tcBorders>
            <w:shd w:val="clear" w:color="auto" w:fill="auto"/>
          </w:tcPr>
          <w:p w:rsidR="006A5EEB" w:rsidRPr="009E3BF5" w:rsidRDefault="006A5EEB" w:rsidP="001F2016">
            <w:pPr>
              <w:autoSpaceDE w:val="0"/>
              <w:snapToGrid w:val="0"/>
              <w:rPr>
                <w:szCs w:val="28"/>
              </w:rPr>
            </w:pPr>
            <w:r w:rsidRPr="009E3BF5">
              <w:rPr>
                <w:szCs w:val="28"/>
              </w:rPr>
              <w:t xml:space="preserve">Почетные </w:t>
            </w:r>
          </w:p>
        </w:tc>
        <w:tc>
          <w:tcPr>
            <w:tcW w:w="1725" w:type="dxa"/>
            <w:tcBorders>
              <w:left w:val="single" w:sz="4" w:space="0" w:color="000000"/>
              <w:bottom w:val="single" w:sz="4" w:space="0" w:color="000000"/>
            </w:tcBorders>
            <w:shd w:val="clear" w:color="auto" w:fill="auto"/>
          </w:tcPr>
          <w:p w:rsidR="006A5EEB" w:rsidRPr="009E3BF5" w:rsidRDefault="006A5EEB" w:rsidP="001F2016">
            <w:pPr>
              <w:autoSpaceDE w:val="0"/>
              <w:snapToGrid w:val="0"/>
              <w:jc w:val="center"/>
              <w:rPr>
                <w:szCs w:val="28"/>
              </w:rPr>
            </w:pPr>
            <w:r w:rsidRPr="009E3BF5">
              <w:rPr>
                <w:szCs w:val="28"/>
              </w:rPr>
              <w:t xml:space="preserve">5 </w:t>
            </w:r>
          </w:p>
        </w:tc>
        <w:tc>
          <w:tcPr>
            <w:tcW w:w="1443" w:type="dxa"/>
            <w:tcBorders>
              <w:left w:val="single" w:sz="4" w:space="0" w:color="000000"/>
              <w:bottom w:val="single" w:sz="4" w:space="0" w:color="000000"/>
              <w:right w:val="single" w:sz="4" w:space="0" w:color="000000"/>
            </w:tcBorders>
            <w:shd w:val="clear" w:color="auto" w:fill="auto"/>
          </w:tcPr>
          <w:p w:rsidR="006A5EEB" w:rsidRPr="009E3BF5" w:rsidRDefault="006A5EEB" w:rsidP="001F2016">
            <w:pPr>
              <w:autoSpaceDE w:val="0"/>
              <w:snapToGrid w:val="0"/>
              <w:jc w:val="center"/>
              <w:rPr>
                <w:szCs w:val="28"/>
              </w:rPr>
            </w:pPr>
            <w:r w:rsidRPr="009E3BF5">
              <w:rPr>
                <w:szCs w:val="28"/>
              </w:rPr>
              <w:t xml:space="preserve">2,20 </w:t>
            </w:r>
          </w:p>
        </w:tc>
      </w:tr>
      <w:tr w:rsidR="006A5EEB" w:rsidRPr="009E3BF5" w:rsidTr="001F2016">
        <w:tc>
          <w:tcPr>
            <w:tcW w:w="6379" w:type="dxa"/>
            <w:tcBorders>
              <w:left w:val="single" w:sz="4" w:space="0" w:color="000000"/>
              <w:bottom w:val="single" w:sz="4" w:space="0" w:color="000000"/>
            </w:tcBorders>
            <w:shd w:val="clear" w:color="auto" w:fill="auto"/>
          </w:tcPr>
          <w:p w:rsidR="006A5EEB" w:rsidRPr="009E3BF5" w:rsidRDefault="006A5EEB" w:rsidP="001F2016">
            <w:pPr>
              <w:autoSpaceDE w:val="0"/>
              <w:snapToGrid w:val="0"/>
              <w:rPr>
                <w:szCs w:val="28"/>
              </w:rPr>
            </w:pPr>
            <w:r w:rsidRPr="009E3BF5">
              <w:rPr>
                <w:szCs w:val="28"/>
              </w:rPr>
              <w:t xml:space="preserve">Воинские  </w:t>
            </w:r>
          </w:p>
        </w:tc>
        <w:tc>
          <w:tcPr>
            <w:tcW w:w="1725" w:type="dxa"/>
            <w:tcBorders>
              <w:left w:val="single" w:sz="4" w:space="0" w:color="000000"/>
              <w:bottom w:val="single" w:sz="4" w:space="0" w:color="000000"/>
            </w:tcBorders>
            <w:shd w:val="clear" w:color="auto" w:fill="auto"/>
          </w:tcPr>
          <w:p w:rsidR="006A5EEB" w:rsidRPr="009E3BF5" w:rsidRDefault="006A5EEB" w:rsidP="001F2016">
            <w:pPr>
              <w:autoSpaceDE w:val="0"/>
              <w:snapToGrid w:val="0"/>
              <w:jc w:val="center"/>
              <w:rPr>
                <w:szCs w:val="28"/>
              </w:rPr>
            </w:pPr>
            <w:r w:rsidRPr="009E3BF5">
              <w:rPr>
                <w:szCs w:val="28"/>
              </w:rPr>
              <w:t xml:space="preserve">1,80 </w:t>
            </w:r>
          </w:p>
        </w:tc>
        <w:tc>
          <w:tcPr>
            <w:tcW w:w="1443" w:type="dxa"/>
            <w:tcBorders>
              <w:left w:val="single" w:sz="4" w:space="0" w:color="000000"/>
              <w:bottom w:val="single" w:sz="4" w:space="0" w:color="000000"/>
              <w:right w:val="single" w:sz="4" w:space="0" w:color="000000"/>
            </w:tcBorders>
            <w:shd w:val="clear" w:color="auto" w:fill="auto"/>
          </w:tcPr>
          <w:p w:rsidR="006A5EEB" w:rsidRPr="009E3BF5" w:rsidRDefault="006A5EEB" w:rsidP="001F2016">
            <w:pPr>
              <w:autoSpaceDE w:val="0"/>
              <w:snapToGrid w:val="0"/>
              <w:jc w:val="center"/>
              <w:rPr>
                <w:szCs w:val="28"/>
              </w:rPr>
            </w:pPr>
            <w:r w:rsidRPr="009E3BF5">
              <w:rPr>
                <w:szCs w:val="28"/>
              </w:rPr>
              <w:t xml:space="preserve">2,20 </w:t>
            </w:r>
          </w:p>
        </w:tc>
      </w:tr>
    </w:tbl>
    <w:p w:rsidR="006A5EEB" w:rsidRPr="009E3BF5" w:rsidRDefault="006A5EEB" w:rsidP="006A5EEB">
      <w:pPr>
        <w:autoSpaceDE w:val="0"/>
        <w:jc w:val="both"/>
        <w:rPr>
          <w:rFonts w:eastAsia="Arial"/>
          <w:sz w:val="28"/>
          <w:szCs w:val="28"/>
        </w:rPr>
      </w:pPr>
      <w:r w:rsidRPr="009E3BF5">
        <w:rPr>
          <w:rFonts w:eastAsia="Arial"/>
          <w:sz w:val="28"/>
          <w:szCs w:val="28"/>
        </w:rPr>
        <w:t>Глубина захоронения от 1,5м. до 2м.</w:t>
      </w:r>
    </w:p>
    <w:p w:rsidR="006A5EEB" w:rsidRPr="009E3BF5" w:rsidRDefault="006A5EEB" w:rsidP="006A5EEB">
      <w:pPr>
        <w:autoSpaceDE w:val="0"/>
        <w:ind w:firstLine="720"/>
        <w:jc w:val="both"/>
        <w:rPr>
          <w:rFonts w:eastAsia="Arial"/>
          <w:sz w:val="28"/>
          <w:szCs w:val="28"/>
        </w:rPr>
      </w:pPr>
      <w:r w:rsidRPr="009E3BF5">
        <w:rPr>
          <w:rFonts w:eastAsia="Arial"/>
          <w:sz w:val="28"/>
          <w:szCs w:val="28"/>
        </w:rPr>
        <w:t>2.7. На территории кладбища посетители должны соблюдать общественный порядок и тишину.</w:t>
      </w:r>
    </w:p>
    <w:p w:rsidR="006A5EEB" w:rsidRPr="009E3BF5" w:rsidRDefault="006A5EEB" w:rsidP="006A5EEB">
      <w:pPr>
        <w:autoSpaceDE w:val="0"/>
        <w:ind w:firstLine="709"/>
        <w:jc w:val="both"/>
        <w:rPr>
          <w:rFonts w:eastAsia="Arial"/>
          <w:sz w:val="28"/>
          <w:szCs w:val="28"/>
        </w:rPr>
      </w:pPr>
      <w:r w:rsidRPr="009E3BF5">
        <w:rPr>
          <w:rFonts w:eastAsia="Arial"/>
          <w:sz w:val="28"/>
          <w:szCs w:val="28"/>
        </w:rPr>
        <w:t>2.</w:t>
      </w:r>
      <w:r>
        <w:rPr>
          <w:rFonts w:eastAsia="Arial"/>
          <w:sz w:val="28"/>
          <w:szCs w:val="28"/>
        </w:rPr>
        <w:t>8</w:t>
      </w:r>
      <w:r w:rsidRPr="009E3BF5">
        <w:rPr>
          <w:rFonts w:eastAsia="Arial"/>
          <w:sz w:val="28"/>
          <w:szCs w:val="28"/>
        </w:rPr>
        <w:t>.На территории кладбища запрещается:</w:t>
      </w:r>
    </w:p>
    <w:p w:rsidR="006A5EEB" w:rsidRPr="009E3BF5" w:rsidRDefault="006A5EEB" w:rsidP="006A5EEB">
      <w:pPr>
        <w:autoSpaceDE w:val="0"/>
        <w:jc w:val="both"/>
        <w:rPr>
          <w:rFonts w:eastAsia="Arial"/>
          <w:sz w:val="28"/>
          <w:szCs w:val="28"/>
        </w:rPr>
      </w:pPr>
      <w:r w:rsidRPr="009E3BF5">
        <w:rPr>
          <w:rFonts w:eastAsia="Arial"/>
          <w:sz w:val="28"/>
          <w:szCs w:val="28"/>
        </w:rPr>
        <w:t>2.</w:t>
      </w:r>
      <w:r>
        <w:rPr>
          <w:rFonts w:eastAsia="Arial"/>
          <w:sz w:val="28"/>
          <w:szCs w:val="28"/>
        </w:rPr>
        <w:t>8</w:t>
      </w:r>
      <w:r w:rsidRPr="009E3BF5">
        <w:rPr>
          <w:rFonts w:eastAsia="Arial"/>
          <w:sz w:val="28"/>
          <w:szCs w:val="28"/>
        </w:rPr>
        <w:t>.1. движение транспорта, не связанного с оказанием ритуальных услуг;</w:t>
      </w:r>
    </w:p>
    <w:p w:rsidR="006A5EEB" w:rsidRPr="009E3BF5" w:rsidRDefault="006A5EEB" w:rsidP="006A5EEB">
      <w:pPr>
        <w:autoSpaceDE w:val="0"/>
        <w:jc w:val="both"/>
        <w:rPr>
          <w:rFonts w:eastAsia="Arial"/>
          <w:sz w:val="28"/>
          <w:szCs w:val="28"/>
        </w:rPr>
      </w:pPr>
      <w:r w:rsidRPr="009E3BF5">
        <w:rPr>
          <w:rFonts w:eastAsia="Arial"/>
          <w:sz w:val="28"/>
          <w:szCs w:val="28"/>
        </w:rPr>
        <w:t>2.</w:t>
      </w:r>
      <w:r>
        <w:rPr>
          <w:rFonts w:eastAsia="Arial"/>
          <w:sz w:val="28"/>
          <w:szCs w:val="28"/>
        </w:rPr>
        <w:t>8</w:t>
      </w:r>
      <w:r w:rsidRPr="009E3BF5">
        <w:rPr>
          <w:rFonts w:eastAsia="Arial"/>
          <w:sz w:val="28"/>
          <w:szCs w:val="28"/>
        </w:rPr>
        <w:t>.2. причинять вред надмогильным сооружениям, оборудованию, сооружениям и зданиям, зеленым насаждениям, расположенным на кладбище;</w:t>
      </w:r>
    </w:p>
    <w:p w:rsidR="006A5EEB" w:rsidRPr="009E3BF5" w:rsidRDefault="006A5EEB" w:rsidP="006A5EEB">
      <w:pPr>
        <w:autoSpaceDE w:val="0"/>
        <w:jc w:val="both"/>
        <w:rPr>
          <w:rFonts w:eastAsia="Arial"/>
          <w:sz w:val="28"/>
          <w:szCs w:val="28"/>
        </w:rPr>
      </w:pPr>
      <w:r w:rsidRPr="009E3BF5">
        <w:rPr>
          <w:rFonts w:eastAsia="Arial"/>
          <w:sz w:val="28"/>
          <w:szCs w:val="28"/>
        </w:rPr>
        <w:t>2.</w:t>
      </w:r>
      <w:r>
        <w:rPr>
          <w:rFonts w:eastAsia="Arial"/>
          <w:sz w:val="28"/>
          <w:szCs w:val="28"/>
        </w:rPr>
        <w:t>8</w:t>
      </w:r>
      <w:r w:rsidRPr="009E3BF5">
        <w:rPr>
          <w:rFonts w:eastAsia="Arial"/>
          <w:sz w:val="28"/>
          <w:szCs w:val="28"/>
        </w:rPr>
        <w:t>.3. выгуливать собак, пасти домашних животных, ловить птиц;</w:t>
      </w:r>
    </w:p>
    <w:p w:rsidR="006A5EEB" w:rsidRPr="009E3BF5" w:rsidRDefault="006A5EEB" w:rsidP="006A5EEB">
      <w:pPr>
        <w:autoSpaceDE w:val="0"/>
        <w:jc w:val="both"/>
        <w:rPr>
          <w:rFonts w:eastAsia="Arial"/>
          <w:sz w:val="28"/>
          <w:szCs w:val="28"/>
        </w:rPr>
      </w:pPr>
      <w:r w:rsidRPr="009E3BF5">
        <w:rPr>
          <w:rFonts w:eastAsia="Arial"/>
          <w:sz w:val="28"/>
          <w:szCs w:val="28"/>
        </w:rPr>
        <w:t>2.</w:t>
      </w:r>
      <w:r>
        <w:rPr>
          <w:rFonts w:eastAsia="Arial"/>
          <w:sz w:val="28"/>
          <w:szCs w:val="28"/>
        </w:rPr>
        <w:t>8</w:t>
      </w:r>
      <w:r w:rsidRPr="009E3BF5">
        <w:rPr>
          <w:rFonts w:eastAsia="Arial"/>
          <w:sz w:val="28"/>
          <w:szCs w:val="28"/>
        </w:rPr>
        <w:t>.4. разводить костры, добывать песок, глину и грунт, срезать дерн, сорить, складировать мусор, опавшие листья и ветки в не отведенных для этого местах;</w:t>
      </w:r>
    </w:p>
    <w:p w:rsidR="006A5EEB" w:rsidRPr="009E3BF5" w:rsidRDefault="006A5EEB" w:rsidP="006A5EEB">
      <w:pPr>
        <w:autoSpaceDE w:val="0"/>
        <w:jc w:val="both"/>
        <w:rPr>
          <w:rFonts w:eastAsia="Arial"/>
          <w:sz w:val="28"/>
          <w:szCs w:val="28"/>
        </w:rPr>
      </w:pPr>
      <w:r w:rsidRPr="009E3BF5">
        <w:rPr>
          <w:rFonts w:eastAsia="Arial"/>
          <w:sz w:val="28"/>
          <w:szCs w:val="28"/>
        </w:rPr>
        <w:t>2.</w:t>
      </w:r>
      <w:r>
        <w:rPr>
          <w:rFonts w:eastAsia="Arial"/>
          <w:sz w:val="28"/>
          <w:szCs w:val="28"/>
        </w:rPr>
        <w:t>8</w:t>
      </w:r>
      <w:r w:rsidRPr="009E3BF5">
        <w:rPr>
          <w:rFonts w:eastAsia="Arial"/>
          <w:sz w:val="28"/>
          <w:szCs w:val="28"/>
        </w:rPr>
        <w:t>.</w:t>
      </w:r>
      <w:r>
        <w:rPr>
          <w:rFonts w:eastAsia="Arial"/>
          <w:sz w:val="28"/>
          <w:szCs w:val="28"/>
        </w:rPr>
        <w:t>5</w:t>
      </w:r>
      <w:r w:rsidRPr="009E3BF5">
        <w:rPr>
          <w:rFonts w:eastAsia="Arial"/>
          <w:sz w:val="28"/>
          <w:szCs w:val="28"/>
        </w:rPr>
        <w:t>. оставлять строительные материалы и мусор после обустройства могил и надмогильных сооружений.</w:t>
      </w:r>
    </w:p>
    <w:p w:rsidR="006A5EEB" w:rsidRPr="009E3BF5" w:rsidRDefault="006A5EEB" w:rsidP="006A5EEB">
      <w:pPr>
        <w:autoSpaceDE w:val="0"/>
        <w:jc w:val="both"/>
        <w:rPr>
          <w:rFonts w:eastAsia="Arial"/>
          <w:sz w:val="28"/>
          <w:szCs w:val="28"/>
        </w:rPr>
      </w:pPr>
      <w:r w:rsidRPr="009E3BF5">
        <w:rPr>
          <w:rFonts w:eastAsia="Arial"/>
          <w:sz w:val="28"/>
          <w:szCs w:val="28"/>
        </w:rPr>
        <w:t>2.</w:t>
      </w:r>
      <w:r>
        <w:rPr>
          <w:rFonts w:eastAsia="Arial"/>
          <w:sz w:val="28"/>
          <w:szCs w:val="28"/>
        </w:rPr>
        <w:t>8</w:t>
      </w:r>
      <w:r w:rsidRPr="009E3BF5">
        <w:rPr>
          <w:rFonts w:eastAsia="Arial"/>
          <w:sz w:val="28"/>
          <w:szCs w:val="28"/>
        </w:rPr>
        <w:t>.</w:t>
      </w:r>
      <w:r>
        <w:rPr>
          <w:rFonts w:eastAsia="Arial"/>
          <w:sz w:val="28"/>
          <w:szCs w:val="28"/>
        </w:rPr>
        <w:t>6</w:t>
      </w:r>
      <w:r w:rsidRPr="009E3BF5">
        <w:rPr>
          <w:rFonts w:eastAsia="Arial"/>
          <w:sz w:val="28"/>
          <w:szCs w:val="28"/>
        </w:rPr>
        <w:t>.осуществлять торговую деятельность в неустановленных местах.</w:t>
      </w:r>
    </w:p>
    <w:p w:rsidR="006A5EEB" w:rsidRPr="009E3BF5" w:rsidRDefault="006A5EEB" w:rsidP="006A5EEB">
      <w:pPr>
        <w:autoSpaceDE w:val="0"/>
        <w:ind w:firstLine="720"/>
        <w:jc w:val="both"/>
        <w:rPr>
          <w:rFonts w:eastAsia="Arial"/>
          <w:sz w:val="28"/>
          <w:szCs w:val="28"/>
        </w:rPr>
      </w:pPr>
      <w:r>
        <w:rPr>
          <w:rFonts w:eastAsia="Arial"/>
          <w:sz w:val="28"/>
          <w:szCs w:val="28"/>
        </w:rPr>
        <w:t>2.9</w:t>
      </w:r>
      <w:r w:rsidRPr="009E3BF5">
        <w:rPr>
          <w:rFonts w:eastAsia="Arial"/>
          <w:sz w:val="28"/>
          <w:szCs w:val="28"/>
        </w:rPr>
        <w:t>. Надмогильные сооружения (надгробия) устанавливаются в пределах отведенного земельного участка. Надмогильные сооружения, установленные за пределами границ выделенного участка захоронения, подлежат сносу за счет лиц, установивших такое надмогильное сооружение.</w:t>
      </w:r>
    </w:p>
    <w:p w:rsidR="006A5EEB" w:rsidRPr="009E3BF5" w:rsidRDefault="006A5EEB" w:rsidP="006A5EEB">
      <w:pPr>
        <w:autoSpaceDE w:val="0"/>
        <w:ind w:firstLine="720"/>
        <w:jc w:val="both"/>
        <w:rPr>
          <w:rFonts w:eastAsia="Arial"/>
          <w:sz w:val="28"/>
          <w:szCs w:val="28"/>
        </w:rPr>
      </w:pPr>
      <w:r w:rsidRPr="009E3BF5">
        <w:rPr>
          <w:rFonts w:eastAsia="Arial"/>
          <w:sz w:val="28"/>
          <w:szCs w:val="28"/>
        </w:rPr>
        <w:t>2.1</w:t>
      </w:r>
      <w:r>
        <w:rPr>
          <w:rFonts w:eastAsia="Arial"/>
          <w:sz w:val="28"/>
          <w:szCs w:val="28"/>
        </w:rPr>
        <w:t>0</w:t>
      </w:r>
      <w:r w:rsidRPr="009E3BF5">
        <w:rPr>
          <w:rFonts w:eastAsia="Arial"/>
          <w:sz w:val="28"/>
          <w:szCs w:val="28"/>
        </w:rPr>
        <w:t xml:space="preserve">. Эксгумация останков умерших должна производиться </w:t>
      </w:r>
      <w:proofErr w:type="gramStart"/>
      <w:r w:rsidRPr="009E3BF5">
        <w:rPr>
          <w:rFonts w:eastAsia="Arial"/>
          <w:sz w:val="28"/>
          <w:szCs w:val="28"/>
        </w:rPr>
        <w:t>согласно</w:t>
      </w:r>
      <w:proofErr w:type="gramEnd"/>
      <w:r w:rsidRPr="009E3BF5">
        <w:rPr>
          <w:rFonts w:eastAsia="Arial"/>
          <w:sz w:val="28"/>
          <w:szCs w:val="28"/>
        </w:rPr>
        <w:t xml:space="preserve"> действующего законодательства и в соответствии с требованиями санитарных и экологических норм.</w:t>
      </w:r>
    </w:p>
    <w:p w:rsidR="006A5EEB" w:rsidRPr="009E3BF5" w:rsidRDefault="006A5EEB" w:rsidP="006A5EEB">
      <w:pPr>
        <w:autoSpaceDE w:val="0"/>
        <w:ind w:firstLine="720"/>
        <w:jc w:val="both"/>
        <w:rPr>
          <w:rFonts w:eastAsia="Arial"/>
          <w:sz w:val="28"/>
          <w:szCs w:val="28"/>
        </w:rPr>
      </w:pPr>
      <w:r w:rsidRPr="009E3BF5">
        <w:rPr>
          <w:rFonts w:eastAsia="Arial"/>
          <w:sz w:val="28"/>
          <w:szCs w:val="28"/>
        </w:rPr>
        <w:t>2.1</w:t>
      </w:r>
      <w:r>
        <w:rPr>
          <w:rFonts w:eastAsia="Arial"/>
          <w:sz w:val="28"/>
          <w:szCs w:val="28"/>
        </w:rPr>
        <w:t>1</w:t>
      </w:r>
      <w:r w:rsidRPr="009E3BF5">
        <w:rPr>
          <w:rFonts w:eastAsia="Arial"/>
          <w:sz w:val="28"/>
          <w:szCs w:val="28"/>
        </w:rPr>
        <w:t>. 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6A5EEB" w:rsidRPr="009E3BF5" w:rsidRDefault="006A5EEB" w:rsidP="006A5EEB">
      <w:pPr>
        <w:autoSpaceDE w:val="0"/>
        <w:ind w:firstLine="720"/>
        <w:jc w:val="both"/>
        <w:rPr>
          <w:rFonts w:eastAsia="Arial"/>
          <w:sz w:val="28"/>
          <w:szCs w:val="28"/>
        </w:rPr>
      </w:pPr>
      <w:r w:rsidRPr="009E3BF5">
        <w:rPr>
          <w:rFonts w:eastAsia="Arial"/>
          <w:sz w:val="28"/>
          <w:szCs w:val="28"/>
        </w:rPr>
        <w:t>2.1</w:t>
      </w:r>
      <w:r>
        <w:rPr>
          <w:rFonts w:eastAsia="Arial"/>
          <w:sz w:val="28"/>
          <w:szCs w:val="28"/>
        </w:rPr>
        <w:t>2</w:t>
      </w:r>
      <w:r w:rsidRPr="009E3BF5">
        <w:rPr>
          <w:rFonts w:eastAsia="Arial"/>
          <w:sz w:val="28"/>
          <w:szCs w:val="28"/>
        </w:rPr>
        <w:t>. Разрешение на извлечение останков из могилы и перевоз их на другое место оформляется Администрацией поселения.</w:t>
      </w:r>
    </w:p>
    <w:p w:rsidR="006A5EEB" w:rsidRPr="009E3BF5" w:rsidRDefault="006A5EEB" w:rsidP="006A5EEB">
      <w:pPr>
        <w:autoSpaceDE w:val="0"/>
        <w:ind w:firstLine="720"/>
        <w:jc w:val="both"/>
        <w:rPr>
          <w:rFonts w:eastAsia="Arial"/>
          <w:sz w:val="28"/>
          <w:szCs w:val="28"/>
        </w:rPr>
      </w:pPr>
      <w:r w:rsidRPr="009E3BF5">
        <w:rPr>
          <w:rFonts w:eastAsia="Arial"/>
          <w:sz w:val="28"/>
          <w:szCs w:val="28"/>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6A5EEB" w:rsidRPr="009E3BF5" w:rsidRDefault="006A5EEB" w:rsidP="006A5EEB">
      <w:pPr>
        <w:autoSpaceDE w:val="0"/>
        <w:ind w:firstLine="720"/>
        <w:jc w:val="both"/>
        <w:rPr>
          <w:rFonts w:eastAsia="Arial"/>
          <w:sz w:val="28"/>
          <w:szCs w:val="28"/>
        </w:rPr>
      </w:pPr>
      <w:r w:rsidRPr="009E3BF5">
        <w:rPr>
          <w:rFonts w:eastAsia="Arial"/>
          <w:sz w:val="28"/>
          <w:szCs w:val="28"/>
        </w:rPr>
        <w:t>2.1</w:t>
      </w:r>
      <w:r>
        <w:rPr>
          <w:rFonts w:eastAsia="Arial"/>
          <w:sz w:val="28"/>
          <w:szCs w:val="28"/>
        </w:rPr>
        <w:t>3</w:t>
      </w:r>
      <w:r w:rsidRPr="009E3BF5">
        <w:rPr>
          <w:rFonts w:eastAsia="Arial"/>
          <w:sz w:val="28"/>
          <w:szCs w:val="28"/>
        </w:rPr>
        <w:t>. Могила после извлечения останков должна быть продезинфицирована дезинфицирующими средствами, разрешенными к применению, немедленно засыпана и поверхность почвы спланирована.</w:t>
      </w:r>
    </w:p>
    <w:p w:rsidR="006A5EEB" w:rsidRPr="009E3BF5" w:rsidRDefault="006A5EEB" w:rsidP="006A5EEB">
      <w:pPr>
        <w:autoSpaceDE w:val="0"/>
        <w:ind w:firstLine="720"/>
        <w:jc w:val="both"/>
        <w:rPr>
          <w:rFonts w:eastAsia="Arial"/>
          <w:sz w:val="28"/>
          <w:szCs w:val="28"/>
        </w:rPr>
      </w:pPr>
      <w:r w:rsidRPr="009E3BF5">
        <w:rPr>
          <w:rFonts w:eastAsia="Arial"/>
          <w:sz w:val="28"/>
          <w:szCs w:val="28"/>
        </w:rPr>
        <w:t>2.1</w:t>
      </w:r>
      <w:r>
        <w:rPr>
          <w:rFonts w:eastAsia="Arial"/>
          <w:sz w:val="28"/>
          <w:szCs w:val="28"/>
        </w:rPr>
        <w:t>4</w:t>
      </w:r>
      <w:r w:rsidRPr="009E3BF5">
        <w:rPr>
          <w:rFonts w:eastAsia="Arial"/>
          <w:sz w:val="28"/>
          <w:szCs w:val="28"/>
        </w:rPr>
        <w:t>. При проведении эксгумации по требованию уполномоченных органов ее порядок устанавливается в соответствии с действующим законодательством.</w:t>
      </w:r>
    </w:p>
    <w:p w:rsidR="006A5EEB" w:rsidRPr="009E3BF5" w:rsidRDefault="006A5EEB" w:rsidP="006A5EEB">
      <w:pPr>
        <w:autoSpaceDE w:val="0"/>
        <w:ind w:firstLine="720"/>
        <w:jc w:val="both"/>
        <w:rPr>
          <w:rFonts w:eastAsia="Arial"/>
          <w:sz w:val="28"/>
          <w:szCs w:val="28"/>
        </w:rPr>
      </w:pPr>
      <w:r w:rsidRPr="009E3BF5">
        <w:rPr>
          <w:rFonts w:eastAsia="Arial"/>
          <w:sz w:val="28"/>
          <w:szCs w:val="28"/>
        </w:rPr>
        <w:lastRenderedPageBreak/>
        <w:t>2.1</w:t>
      </w:r>
      <w:r>
        <w:rPr>
          <w:rFonts w:eastAsia="Arial"/>
          <w:sz w:val="28"/>
          <w:szCs w:val="28"/>
        </w:rPr>
        <w:t>5</w:t>
      </w:r>
      <w:r w:rsidRPr="009E3BF5">
        <w:rPr>
          <w:rFonts w:eastAsia="Arial"/>
          <w:sz w:val="28"/>
          <w:szCs w:val="28"/>
        </w:rPr>
        <w:t>. Повторное захоронение на место прежнего захоронения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rsidR="006A5EEB" w:rsidRPr="009E3BF5" w:rsidRDefault="006A5EEB" w:rsidP="006A5EEB">
      <w:pPr>
        <w:autoSpaceDE w:val="0"/>
        <w:ind w:firstLine="720"/>
        <w:jc w:val="both"/>
        <w:rPr>
          <w:rFonts w:eastAsia="Arial"/>
          <w:sz w:val="28"/>
          <w:szCs w:val="28"/>
        </w:rPr>
      </w:pPr>
      <w:r w:rsidRPr="009E3BF5">
        <w:rPr>
          <w:rFonts w:eastAsia="Arial"/>
          <w:sz w:val="28"/>
          <w:szCs w:val="28"/>
        </w:rPr>
        <w:t>2.1</w:t>
      </w:r>
      <w:r>
        <w:rPr>
          <w:rFonts w:eastAsia="Arial"/>
          <w:sz w:val="28"/>
          <w:szCs w:val="28"/>
        </w:rPr>
        <w:t>6</w:t>
      </w:r>
      <w:r w:rsidRPr="009E3BF5">
        <w:rPr>
          <w:rFonts w:eastAsia="Arial"/>
          <w:sz w:val="28"/>
          <w:szCs w:val="28"/>
        </w:rPr>
        <w:t>. Транспортные средства, образующие похоронную процессию, имеют право беспрепятственного бесплатного проезда на территорию кладбища на основании пропуска, выданного специализированной службой по вопросам похоронного дела, осуществляющей эксплуатацию кладбища.</w:t>
      </w:r>
    </w:p>
    <w:p w:rsidR="006A5EEB" w:rsidRPr="009E3BF5" w:rsidRDefault="006A5EEB" w:rsidP="006A5EEB">
      <w:pPr>
        <w:autoSpaceDE w:val="0"/>
        <w:ind w:firstLine="720"/>
        <w:jc w:val="both"/>
        <w:rPr>
          <w:rFonts w:eastAsia="Arial"/>
          <w:sz w:val="28"/>
          <w:szCs w:val="28"/>
        </w:rPr>
      </w:pPr>
      <w:r w:rsidRPr="009E3BF5">
        <w:rPr>
          <w:rFonts w:eastAsia="Arial"/>
          <w:sz w:val="28"/>
          <w:szCs w:val="28"/>
        </w:rPr>
        <w:t>2.1</w:t>
      </w:r>
      <w:r>
        <w:rPr>
          <w:rFonts w:eastAsia="Arial"/>
          <w:sz w:val="28"/>
          <w:szCs w:val="28"/>
        </w:rPr>
        <w:t>7</w:t>
      </w:r>
      <w:r w:rsidRPr="009E3BF5">
        <w:rPr>
          <w:rFonts w:eastAsia="Arial"/>
          <w:sz w:val="28"/>
          <w:szCs w:val="28"/>
        </w:rPr>
        <w:t>. Содержание и обустройство мест семейных (родовых)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6A5EEB" w:rsidRPr="009E3BF5" w:rsidRDefault="006A5EEB" w:rsidP="006A5EEB">
      <w:pPr>
        <w:autoSpaceDE w:val="0"/>
        <w:ind w:firstLine="720"/>
        <w:jc w:val="both"/>
        <w:rPr>
          <w:rFonts w:eastAsia="Arial"/>
          <w:sz w:val="28"/>
          <w:szCs w:val="28"/>
        </w:rPr>
      </w:pPr>
      <w:r w:rsidRPr="009E3BF5">
        <w:rPr>
          <w:rFonts w:eastAsia="Arial"/>
          <w:sz w:val="28"/>
          <w:szCs w:val="28"/>
        </w:rPr>
        <w:t>2.</w:t>
      </w:r>
      <w:r>
        <w:rPr>
          <w:rFonts w:eastAsia="Arial"/>
          <w:sz w:val="28"/>
          <w:szCs w:val="28"/>
        </w:rPr>
        <w:t>18</w:t>
      </w:r>
      <w:r w:rsidRPr="009E3BF5">
        <w:rPr>
          <w:rFonts w:eastAsia="Arial"/>
          <w:sz w:val="28"/>
          <w:szCs w:val="28"/>
        </w:rPr>
        <w:t>.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6A5EEB" w:rsidRPr="009E3BF5" w:rsidRDefault="006A5EEB" w:rsidP="006A5EEB">
      <w:pPr>
        <w:pStyle w:val="110"/>
        <w:spacing w:before="108" w:after="108"/>
        <w:jc w:val="center"/>
        <w:rPr>
          <w:rFonts w:eastAsia="Arial" w:cs="Times New Roman"/>
          <w:b/>
          <w:bCs/>
          <w:color w:val="000000"/>
          <w:sz w:val="28"/>
          <w:szCs w:val="28"/>
        </w:rPr>
      </w:pPr>
      <w:r w:rsidRPr="009E3BF5">
        <w:rPr>
          <w:rFonts w:eastAsia="Arial" w:cs="Times New Roman"/>
          <w:b/>
          <w:bCs/>
          <w:color w:val="000000"/>
          <w:sz w:val="28"/>
          <w:szCs w:val="28"/>
        </w:rPr>
        <w:t>3. Порядок создания и деятельности специализированной службы по</w:t>
      </w:r>
      <w:r w:rsidRPr="009E3BF5">
        <w:rPr>
          <w:rFonts w:eastAsia="Arial" w:cs="Times New Roman"/>
          <w:b/>
          <w:bCs/>
          <w:color w:val="000000"/>
          <w:sz w:val="28"/>
          <w:szCs w:val="28"/>
        </w:rPr>
        <w:br/>
        <w:t>вопросам похоронного дела</w:t>
      </w:r>
    </w:p>
    <w:p w:rsidR="006A5EEB" w:rsidRPr="009E3BF5" w:rsidRDefault="006A5EEB" w:rsidP="006A5EEB">
      <w:pPr>
        <w:autoSpaceDE w:val="0"/>
        <w:ind w:firstLine="720"/>
        <w:jc w:val="both"/>
        <w:rPr>
          <w:rFonts w:eastAsia="Arial"/>
          <w:sz w:val="28"/>
          <w:szCs w:val="28"/>
        </w:rPr>
      </w:pPr>
      <w:r w:rsidRPr="009E3BF5">
        <w:rPr>
          <w:rFonts w:eastAsia="Arial"/>
          <w:sz w:val="28"/>
          <w:szCs w:val="28"/>
        </w:rPr>
        <w:t>3.1. Специализированная служба по вопросам похоронного дела создается по решению Администрации поселения в форме муниципального унитарного предприятия, или муниципального учреждения. Администрация поселения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w:t>
      </w:r>
      <w:r>
        <w:rPr>
          <w:rFonts w:eastAsia="Arial"/>
          <w:sz w:val="28"/>
          <w:szCs w:val="28"/>
        </w:rPr>
        <w:t>и связанной с похоронным делом.</w:t>
      </w:r>
    </w:p>
    <w:p w:rsidR="006A5EEB" w:rsidRPr="009E3BF5" w:rsidRDefault="006A5EEB" w:rsidP="006A5EEB">
      <w:pPr>
        <w:ind w:firstLine="709"/>
        <w:jc w:val="both"/>
        <w:rPr>
          <w:sz w:val="28"/>
          <w:szCs w:val="28"/>
        </w:rPr>
      </w:pPr>
      <w:r w:rsidRPr="009E3BF5">
        <w:rPr>
          <w:sz w:val="28"/>
          <w:szCs w:val="28"/>
        </w:rPr>
        <w:t>Юридические лица и индивидуальные предприниматели, не являющиеся специализированными службами, вправе осуществлять деятельность по оказанию ритуальн</w:t>
      </w:r>
      <w:r>
        <w:rPr>
          <w:sz w:val="28"/>
          <w:szCs w:val="28"/>
        </w:rPr>
        <w:t>ых услуг и услуг по погребению.</w:t>
      </w:r>
    </w:p>
    <w:p w:rsidR="006A5EEB" w:rsidRPr="009E3BF5" w:rsidRDefault="006A5EEB" w:rsidP="006A5EEB">
      <w:pPr>
        <w:ind w:firstLine="709"/>
        <w:jc w:val="both"/>
        <w:rPr>
          <w:sz w:val="28"/>
          <w:szCs w:val="28"/>
        </w:rPr>
      </w:pPr>
      <w:r w:rsidRPr="009E3BF5">
        <w:rPr>
          <w:sz w:val="28"/>
          <w:szCs w:val="28"/>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6A5EEB" w:rsidRPr="009E3BF5" w:rsidRDefault="006A5EEB" w:rsidP="006A5EEB">
      <w:pPr>
        <w:autoSpaceDE w:val="0"/>
        <w:ind w:firstLine="720"/>
        <w:jc w:val="both"/>
        <w:rPr>
          <w:rFonts w:eastAsia="Arial"/>
          <w:sz w:val="28"/>
          <w:szCs w:val="28"/>
        </w:rPr>
      </w:pPr>
      <w:r w:rsidRPr="009E3BF5">
        <w:rPr>
          <w:rFonts w:eastAsia="Arial"/>
          <w:sz w:val="28"/>
          <w:szCs w:val="28"/>
        </w:rPr>
        <w:t>3.2. 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6A5EEB" w:rsidRPr="009E3BF5" w:rsidRDefault="006A5EEB" w:rsidP="006A5EEB">
      <w:pPr>
        <w:autoSpaceDE w:val="0"/>
        <w:ind w:firstLine="720"/>
        <w:jc w:val="both"/>
        <w:rPr>
          <w:rFonts w:eastAsia="Arial"/>
          <w:sz w:val="28"/>
          <w:szCs w:val="28"/>
        </w:rPr>
      </w:pPr>
      <w:r w:rsidRPr="009E3BF5">
        <w:rPr>
          <w:rFonts w:eastAsia="Arial"/>
          <w:sz w:val="28"/>
          <w:szCs w:val="28"/>
        </w:rPr>
        <w:t>3.3.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6A5EEB" w:rsidRPr="004466BA" w:rsidRDefault="00820655" w:rsidP="006A5EEB">
      <w:pPr>
        <w:autoSpaceDE w:val="0"/>
        <w:ind w:firstLine="720"/>
        <w:jc w:val="both"/>
        <w:rPr>
          <w:rFonts w:eastAsia="Arial"/>
          <w:sz w:val="28"/>
          <w:szCs w:val="28"/>
        </w:rPr>
      </w:pPr>
      <w:hyperlink r:id="rId10" w:history="1">
        <w:r w:rsidR="006A5EEB" w:rsidRPr="004466BA">
          <w:rPr>
            <w:rStyle w:val="ab"/>
            <w:color w:val="auto"/>
            <w:sz w:val="28"/>
            <w:szCs w:val="28"/>
            <w:u w:val="none"/>
          </w:rPr>
          <w:t>Закон</w:t>
        </w:r>
      </w:hyperlink>
      <w:r w:rsidR="006A5EEB" w:rsidRPr="004466BA">
        <w:rPr>
          <w:rFonts w:eastAsia="Arial"/>
          <w:sz w:val="28"/>
          <w:szCs w:val="28"/>
        </w:rPr>
        <w:t xml:space="preserve"> Российской Федерации "О защите прав потребителей", </w:t>
      </w:r>
      <w:hyperlink r:id="rId11" w:history="1">
        <w:r w:rsidR="006A5EEB" w:rsidRPr="004466BA">
          <w:rPr>
            <w:rStyle w:val="ab"/>
            <w:color w:val="auto"/>
            <w:sz w:val="28"/>
            <w:szCs w:val="28"/>
            <w:u w:val="none"/>
          </w:rPr>
          <w:t>Правила</w:t>
        </w:r>
      </w:hyperlink>
      <w:r w:rsidR="006A5EEB" w:rsidRPr="004466BA">
        <w:rPr>
          <w:rFonts w:eastAsia="Arial"/>
          <w:sz w:val="28"/>
          <w:szCs w:val="28"/>
        </w:rPr>
        <w:t xml:space="preserve"> бытового обслуживания населения, утвержденные Правительством Российской Федерации;</w:t>
      </w:r>
    </w:p>
    <w:p w:rsidR="006A5EEB" w:rsidRPr="009E3BF5" w:rsidRDefault="006A5EEB" w:rsidP="006A5EEB">
      <w:pPr>
        <w:autoSpaceDE w:val="0"/>
        <w:ind w:firstLine="720"/>
        <w:jc w:val="both"/>
        <w:rPr>
          <w:rFonts w:eastAsia="Arial"/>
          <w:sz w:val="28"/>
          <w:szCs w:val="28"/>
        </w:rPr>
      </w:pPr>
      <w:r w:rsidRPr="009E3BF5">
        <w:rPr>
          <w:rFonts w:eastAsia="Arial"/>
          <w:sz w:val="28"/>
          <w:szCs w:val="28"/>
        </w:rPr>
        <w:t>порядок деятельности кладбищ и правила содержания мест погребения;</w:t>
      </w:r>
    </w:p>
    <w:p w:rsidR="006A5EEB" w:rsidRPr="009E3BF5" w:rsidRDefault="006A5EEB" w:rsidP="006A5EEB">
      <w:pPr>
        <w:autoSpaceDE w:val="0"/>
        <w:ind w:firstLine="720"/>
        <w:jc w:val="both"/>
        <w:rPr>
          <w:rFonts w:eastAsia="Arial"/>
          <w:sz w:val="28"/>
          <w:szCs w:val="28"/>
        </w:rPr>
      </w:pPr>
      <w:r w:rsidRPr="009E3BF5">
        <w:rPr>
          <w:rFonts w:eastAsia="Arial"/>
          <w:sz w:val="28"/>
          <w:szCs w:val="28"/>
        </w:rPr>
        <w:t>информация о стоимости услуг и предметов ритуала;</w:t>
      </w:r>
    </w:p>
    <w:p w:rsidR="006A5EEB" w:rsidRPr="009E3BF5" w:rsidRDefault="006A5EEB" w:rsidP="006A5EEB">
      <w:pPr>
        <w:autoSpaceDE w:val="0"/>
        <w:ind w:firstLine="720"/>
        <w:jc w:val="both"/>
        <w:rPr>
          <w:rFonts w:eastAsia="Arial"/>
          <w:sz w:val="28"/>
          <w:szCs w:val="28"/>
        </w:rPr>
      </w:pPr>
      <w:r w:rsidRPr="009E3BF5">
        <w:rPr>
          <w:rFonts w:eastAsia="Arial"/>
          <w:sz w:val="28"/>
          <w:szCs w:val="28"/>
        </w:rPr>
        <w:t>образцы изготавливаемых и реализуемых изделий;</w:t>
      </w:r>
    </w:p>
    <w:p w:rsidR="006A5EEB" w:rsidRPr="009E3BF5" w:rsidRDefault="006A5EEB" w:rsidP="006A5EEB">
      <w:pPr>
        <w:autoSpaceDE w:val="0"/>
        <w:ind w:firstLine="720"/>
        <w:jc w:val="both"/>
        <w:rPr>
          <w:rFonts w:eastAsia="Arial"/>
          <w:sz w:val="28"/>
          <w:szCs w:val="28"/>
        </w:rPr>
      </w:pPr>
      <w:r w:rsidRPr="009E3BF5">
        <w:rPr>
          <w:rFonts w:eastAsia="Arial"/>
          <w:sz w:val="28"/>
          <w:szCs w:val="28"/>
        </w:rPr>
        <w:t>образцы типовых документов, оформляемых при приеме заказов и оплате ритуальных услуг.</w:t>
      </w:r>
    </w:p>
    <w:p w:rsidR="006A5EEB" w:rsidRPr="009E3BF5" w:rsidRDefault="006A5EEB" w:rsidP="006A5EEB">
      <w:pPr>
        <w:autoSpaceDE w:val="0"/>
        <w:ind w:firstLine="720"/>
        <w:jc w:val="both"/>
        <w:rPr>
          <w:rFonts w:eastAsia="Arial"/>
          <w:sz w:val="28"/>
          <w:szCs w:val="28"/>
        </w:rPr>
      </w:pPr>
      <w:r w:rsidRPr="009E3BF5">
        <w:rPr>
          <w:rFonts w:eastAsia="Arial"/>
          <w:sz w:val="28"/>
          <w:szCs w:val="28"/>
        </w:rPr>
        <w:lastRenderedPageBreak/>
        <w:t>3.4. 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6A5EEB" w:rsidRPr="009E3BF5" w:rsidRDefault="006A5EEB" w:rsidP="006A5EEB">
      <w:pPr>
        <w:autoSpaceDE w:val="0"/>
        <w:ind w:firstLine="720"/>
        <w:jc w:val="both"/>
        <w:rPr>
          <w:rFonts w:eastAsia="Arial"/>
          <w:sz w:val="28"/>
          <w:szCs w:val="28"/>
        </w:rPr>
      </w:pPr>
      <w:r w:rsidRPr="009E3BF5">
        <w:rPr>
          <w:rFonts w:eastAsia="Arial"/>
          <w:sz w:val="28"/>
          <w:szCs w:val="28"/>
        </w:rPr>
        <w:t>3.5. Перевозка (транспортировка) тел (останков) умерших к месту захоронения производится транспортом, который должен соответствовать санитарным и иным нормам и требованиям, предусмотренным действующим законодательством.</w:t>
      </w:r>
    </w:p>
    <w:p w:rsidR="006A5EEB" w:rsidRPr="009E3BF5" w:rsidRDefault="006A5EEB" w:rsidP="006A5EEB">
      <w:pPr>
        <w:autoSpaceDE w:val="0"/>
        <w:ind w:firstLine="720"/>
        <w:jc w:val="both"/>
        <w:rPr>
          <w:rFonts w:eastAsia="Arial"/>
          <w:sz w:val="28"/>
          <w:szCs w:val="28"/>
        </w:rPr>
      </w:pPr>
      <w:r w:rsidRPr="009E3BF5">
        <w:rPr>
          <w:rFonts w:eastAsia="Arial"/>
          <w:sz w:val="28"/>
          <w:szCs w:val="28"/>
        </w:rPr>
        <w:t>Перевозка (транспортировка) тел (останков) умерших в морг (</w:t>
      </w:r>
      <w:proofErr w:type="spellStart"/>
      <w:r w:rsidRPr="009E3BF5">
        <w:rPr>
          <w:rFonts w:eastAsia="Arial"/>
          <w:sz w:val="28"/>
          <w:szCs w:val="28"/>
        </w:rPr>
        <w:t>трупохранилище</w:t>
      </w:r>
      <w:proofErr w:type="spellEnd"/>
      <w:r w:rsidRPr="009E3BF5">
        <w:rPr>
          <w:rFonts w:eastAsia="Arial"/>
          <w:sz w:val="28"/>
          <w:szCs w:val="28"/>
        </w:rPr>
        <w:t>)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6A5EEB" w:rsidRPr="009E3BF5" w:rsidRDefault="006A5EEB" w:rsidP="006A5EEB">
      <w:pPr>
        <w:autoSpaceDE w:val="0"/>
        <w:ind w:firstLine="720"/>
        <w:jc w:val="both"/>
        <w:rPr>
          <w:rFonts w:eastAsia="Arial"/>
          <w:sz w:val="28"/>
          <w:szCs w:val="28"/>
        </w:rPr>
      </w:pPr>
      <w:r w:rsidRPr="009E3BF5">
        <w:rPr>
          <w:rFonts w:eastAsia="Arial"/>
          <w:sz w:val="28"/>
          <w:szCs w:val="28"/>
        </w:rPr>
        <w:t xml:space="preserve">3.6. </w:t>
      </w:r>
      <w:proofErr w:type="gramStart"/>
      <w:r w:rsidRPr="009E3BF5">
        <w:rPr>
          <w:rFonts w:eastAsia="Arial"/>
          <w:sz w:val="28"/>
          <w:szCs w:val="28"/>
        </w:rPr>
        <w:t>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r w:rsidRPr="009E3BF5">
        <w:rPr>
          <w:rFonts w:eastAsia="Arial"/>
          <w:sz w:val="28"/>
          <w:szCs w:val="28"/>
        </w:rPr>
        <w:t xml:space="preserve">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6A5EEB" w:rsidRPr="009E3BF5" w:rsidRDefault="006A5EEB" w:rsidP="006A5EEB">
      <w:pPr>
        <w:autoSpaceDE w:val="0"/>
        <w:ind w:firstLine="720"/>
        <w:jc w:val="both"/>
        <w:rPr>
          <w:rFonts w:eastAsia="Arial"/>
          <w:sz w:val="28"/>
          <w:szCs w:val="28"/>
        </w:rPr>
      </w:pPr>
      <w:r w:rsidRPr="009E3BF5">
        <w:rPr>
          <w:rFonts w:eastAsia="Arial"/>
          <w:sz w:val="28"/>
          <w:szCs w:val="28"/>
        </w:rPr>
        <w:t>3.7. Специализированная служба по вопросам похоронного дела обязана обеспечить ведение журнала (книги) регистрации захоронений установленной формы, формирование и сохранность архивного фонда документов по приему и исполнению заказов на услуги по погребению.</w:t>
      </w:r>
    </w:p>
    <w:p w:rsidR="006A5EEB" w:rsidRPr="009E3BF5" w:rsidRDefault="006A5EEB" w:rsidP="006A5EEB">
      <w:pPr>
        <w:autoSpaceDE w:val="0"/>
        <w:ind w:firstLine="720"/>
        <w:jc w:val="both"/>
        <w:rPr>
          <w:rFonts w:eastAsia="Arial"/>
          <w:sz w:val="28"/>
          <w:szCs w:val="28"/>
        </w:rPr>
      </w:pPr>
      <w:r w:rsidRPr="009E3BF5">
        <w:rPr>
          <w:rFonts w:eastAsia="Arial"/>
          <w:sz w:val="28"/>
          <w:szCs w:val="28"/>
        </w:rPr>
        <w:t>Гражданам и организациям, производившим захоронение, выдается удостоверение установленного образца о захоронении с указанием фамилии, имени и отчества захороненного, квартала, сектора, могилы и даты захоронения.</w:t>
      </w:r>
    </w:p>
    <w:p w:rsidR="006A5EEB" w:rsidRPr="009E3BF5" w:rsidRDefault="006A5EEB" w:rsidP="006A5EEB">
      <w:pPr>
        <w:autoSpaceDE w:val="0"/>
        <w:ind w:firstLine="720"/>
        <w:jc w:val="both"/>
        <w:rPr>
          <w:rFonts w:eastAsia="Arial"/>
          <w:sz w:val="28"/>
          <w:szCs w:val="28"/>
        </w:rPr>
      </w:pPr>
      <w:r w:rsidRPr="009E3BF5">
        <w:rPr>
          <w:rFonts w:eastAsia="Arial"/>
          <w:sz w:val="28"/>
          <w:szCs w:val="28"/>
        </w:rPr>
        <w:t xml:space="preserve">3.8. </w:t>
      </w:r>
      <w:proofErr w:type="gramStart"/>
      <w:r w:rsidRPr="009E3BF5">
        <w:rPr>
          <w:rFonts w:eastAsia="Arial"/>
          <w:sz w:val="28"/>
          <w:szCs w:val="28"/>
        </w:rPr>
        <w:t>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roofErr w:type="gramEnd"/>
    </w:p>
    <w:p w:rsidR="006A5EEB" w:rsidRPr="009E3BF5" w:rsidRDefault="006A5EEB" w:rsidP="006A5EEB">
      <w:pPr>
        <w:autoSpaceDE w:val="0"/>
        <w:ind w:firstLine="720"/>
        <w:jc w:val="both"/>
        <w:rPr>
          <w:rFonts w:eastAsia="Arial"/>
          <w:sz w:val="28"/>
          <w:szCs w:val="28"/>
        </w:rPr>
      </w:pPr>
      <w:r w:rsidRPr="009E3BF5">
        <w:rPr>
          <w:rFonts w:eastAsia="Arial"/>
          <w:sz w:val="28"/>
          <w:szCs w:val="28"/>
        </w:rPr>
        <w:t>3.9. 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6A5EEB" w:rsidRPr="009E3BF5" w:rsidRDefault="006A5EEB" w:rsidP="006A5EEB">
      <w:pPr>
        <w:autoSpaceDE w:val="0"/>
        <w:ind w:firstLine="720"/>
        <w:jc w:val="both"/>
        <w:rPr>
          <w:rFonts w:eastAsia="Arial"/>
          <w:sz w:val="28"/>
          <w:szCs w:val="28"/>
        </w:rPr>
      </w:pPr>
      <w:r w:rsidRPr="009E3BF5">
        <w:rPr>
          <w:rFonts w:eastAsia="Arial"/>
          <w:sz w:val="28"/>
          <w:szCs w:val="28"/>
        </w:rPr>
        <w:t>3.10. 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6A5EEB" w:rsidRPr="009E3BF5" w:rsidRDefault="006A5EEB" w:rsidP="006A5EEB">
      <w:pPr>
        <w:pStyle w:val="110"/>
        <w:spacing w:before="108" w:after="108"/>
        <w:jc w:val="center"/>
        <w:rPr>
          <w:rFonts w:eastAsia="Arial" w:cs="Times New Roman"/>
          <w:sz w:val="28"/>
          <w:szCs w:val="28"/>
        </w:rPr>
      </w:pPr>
      <w:r w:rsidRPr="009E3BF5">
        <w:rPr>
          <w:rFonts w:eastAsia="Arial" w:cs="Times New Roman"/>
          <w:b/>
          <w:bCs/>
          <w:color w:val="000000"/>
          <w:sz w:val="28"/>
          <w:szCs w:val="28"/>
        </w:rPr>
        <w:t>4. Заключительные положения</w:t>
      </w:r>
    </w:p>
    <w:p w:rsidR="006A5EEB" w:rsidRPr="009E3BF5" w:rsidRDefault="006A5EEB" w:rsidP="006A5EEB">
      <w:pPr>
        <w:autoSpaceDE w:val="0"/>
        <w:ind w:firstLine="720"/>
        <w:jc w:val="both"/>
        <w:rPr>
          <w:rFonts w:eastAsia="Arial"/>
          <w:sz w:val="28"/>
          <w:szCs w:val="28"/>
        </w:rPr>
      </w:pPr>
      <w:r w:rsidRPr="009E3BF5">
        <w:rPr>
          <w:rFonts w:eastAsia="Arial"/>
          <w:sz w:val="28"/>
          <w:szCs w:val="28"/>
        </w:rPr>
        <w:t xml:space="preserve">4.1. Содержание </w:t>
      </w:r>
      <w:r>
        <w:rPr>
          <w:rFonts w:eastAsia="Arial"/>
          <w:bCs/>
          <w:sz w:val="28"/>
          <w:szCs w:val="28"/>
        </w:rPr>
        <w:t>мест захоронения (погребения)</w:t>
      </w:r>
      <w:r w:rsidRPr="009E3BF5">
        <w:rPr>
          <w:rFonts w:eastAsia="Arial"/>
          <w:sz w:val="28"/>
          <w:szCs w:val="28"/>
        </w:rPr>
        <w:t xml:space="preserve">на территории муниципального образования </w:t>
      </w:r>
      <w:r>
        <w:rPr>
          <w:rFonts w:eastAsia="Arial"/>
          <w:sz w:val="28"/>
          <w:szCs w:val="28"/>
        </w:rPr>
        <w:t>Глубочан</w:t>
      </w:r>
      <w:r w:rsidRPr="009E3BF5">
        <w:rPr>
          <w:rFonts w:eastAsia="Arial"/>
          <w:sz w:val="28"/>
          <w:szCs w:val="28"/>
        </w:rPr>
        <w:t xml:space="preserve">ского сельского поселения является расходным обязательством муниципального образования сельского поселения и </w:t>
      </w:r>
      <w:r w:rsidRPr="009E3BF5">
        <w:rPr>
          <w:rFonts w:eastAsia="Arial"/>
          <w:sz w:val="28"/>
          <w:szCs w:val="28"/>
        </w:rPr>
        <w:lastRenderedPageBreak/>
        <w:t>финансируется за счет средств, предусмотренных в бюджете муниципального образования сельского поселения.</w:t>
      </w:r>
    </w:p>
    <w:p w:rsidR="006A5EEB" w:rsidRPr="009E3BF5" w:rsidRDefault="006A5EEB" w:rsidP="006A5EEB">
      <w:pPr>
        <w:autoSpaceDE w:val="0"/>
        <w:ind w:firstLine="720"/>
        <w:jc w:val="both"/>
        <w:rPr>
          <w:rFonts w:eastAsia="Arial"/>
          <w:sz w:val="28"/>
          <w:szCs w:val="28"/>
        </w:rPr>
      </w:pPr>
      <w:r w:rsidRPr="009E3BF5">
        <w:rPr>
          <w:rFonts w:eastAsia="Arial"/>
          <w:sz w:val="28"/>
          <w:szCs w:val="28"/>
        </w:rPr>
        <w:t>4.2. Если в результате внесения изменений в действующее законодательство настоящее Положение вступит с ними в противоречие, то до внесения изменений в Положение оно будет действовать в части, не противоречащей действующему законодательству.</w:t>
      </w:r>
    </w:p>
    <w:p w:rsidR="006A5EEB" w:rsidRPr="009E3BF5" w:rsidRDefault="006A5EEB" w:rsidP="006A5EEB">
      <w:pPr>
        <w:tabs>
          <w:tab w:val="left" w:pos="7245"/>
        </w:tabs>
        <w:ind w:left="-720" w:firstLine="360"/>
        <w:jc w:val="both"/>
        <w:rPr>
          <w:sz w:val="28"/>
          <w:szCs w:val="28"/>
        </w:rPr>
      </w:pPr>
    </w:p>
    <w:tbl>
      <w:tblPr>
        <w:tblStyle w:val="1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45"/>
      </w:tblGrid>
      <w:tr w:rsidR="006A5EEB" w:rsidRPr="00F046A7" w:rsidTr="001F2016">
        <w:tc>
          <w:tcPr>
            <w:tcW w:w="4644" w:type="dxa"/>
          </w:tcPr>
          <w:p w:rsidR="006A5EEB" w:rsidRPr="00BA5370" w:rsidRDefault="006A5EEB" w:rsidP="001F2016">
            <w:pPr>
              <w:jc w:val="center"/>
              <w:rPr>
                <w:rFonts w:ascii="Times New Roman" w:hAnsi="Times New Roman" w:cs="Times New Roman"/>
                <w:sz w:val="28"/>
                <w:szCs w:val="28"/>
              </w:rPr>
            </w:pPr>
            <w:r w:rsidRPr="00BA5370">
              <w:rPr>
                <w:rFonts w:ascii="Times New Roman" w:hAnsi="Times New Roman" w:cs="Times New Roman"/>
                <w:sz w:val="28"/>
                <w:szCs w:val="28"/>
              </w:rPr>
              <w:t>Глав</w:t>
            </w:r>
            <w:r>
              <w:rPr>
                <w:rFonts w:ascii="Times New Roman" w:hAnsi="Times New Roman" w:cs="Times New Roman"/>
                <w:sz w:val="28"/>
                <w:szCs w:val="28"/>
              </w:rPr>
              <w:t>аА</w:t>
            </w:r>
            <w:r w:rsidRPr="00BA5370">
              <w:rPr>
                <w:rFonts w:ascii="Times New Roman" w:hAnsi="Times New Roman" w:cs="Times New Roman"/>
                <w:sz w:val="28"/>
                <w:szCs w:val="28"/>
              </w:rPr>
              <w:t>дминистрации Глубочанского сельского поселения</w:t>
            </w:r>
          </w:p>
        </w:tc>
        <w:tc>
          <w:tcPr>
            <w:tcW w:w="5245" w:type="dxa"/>
            <w:vAlign w:val="bottom"/>
          </w:tcPr>
          <w:p w:rsidR="006A5EEB" w:rsidRPr="00F046A7" w:rsidRDefault="00B071E3" w:rsidP="001F2016">
            <w:pPr>
              <w:jc w:val="right"/>
              <w:rPr>
                <w:rFonts w:ascii="Times New Roman" w:hAnsi="Times New Roman" w:cs="Times New Roman"/>
                <w:sz w:val="28"/>
                <w:szCs w:val="28"/>
              </w:rPr>
            </w:pPr>
            <w:proofErr w:type="spellStart"/>
            <w:r>
              <w:rPr>
                <w:rFonts w:ascii="Times New Roman" w:hAnsi="Times New Roman" w:cs="Times New Roman"/>
                <w:sz w:val="28"/>
                <w:szCs w:val="28"/>
              </w:rPr>
              <w:t>В.А.Шахаев</w:t>
            </w:r>
            <w:proofErr w:type="spellEnd"/>
          </w:p>
        </w:tc>
      </w:tr>
    </w:tbl>
    <w:p w:rsidR="006A5EEB" w:rsidRDefault="006A5EEB" w:rsidP="006A5EEB">
      <w:pPr>
        <w:rPr>
          <w:sz w:val="28"/>
          <w:szCs w:val="28"/>
        </w:rPr>
      </w:pPr>
    </w:p>
    <w:sectPr w:rsidR="006A5EEB" w:rsidSect="00D62090">
      <w:pgSz w:w="11906" w:h="16838"/>
      <w:pgMar w:top="709" w:right="851"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306D75D7"/>
    <w:multiLevelType w:val="multilevel"/>
    <w:tmpl w:val="36A001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CD13F8"/>
    <w:multiLevelType w:val="hybridMultilevel"/>
    <w:tmpl w:val="1A5A3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5514C4"/>
    <w:multiLevelType w:val="hybridMultilevel"/>
    <w:tmpl w:val="6C9403CA"/>
    <w:lvl w:ilvl="0" w:tplc="819CBF9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EF38F8"/>
    <w:multiLevelType w:val="hybridMultilevel"/>
    <w:tmpl w:val="ABA0A866"/>
    <w:lvl w:ilvl="0" w:tplc="B78625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68356B4"/>
    <w:multiLevelType w:val="hybridMultilevel"/>
    <w:tmpl w:val="68CE0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0B4D6E"/>
    <w:multiLevelType w:val="hybridMultilevel"/>
    <w:tmpl w:val="B324DEC4"/>
    <w:lvl w:ilvl="0" w:tplc="D976067A">
      <w:start w:val="13"/>
      <w:numFmt w:val="decimal"/>
      <w:lvlText w:val="%1."/>
      <w:lvlJc w:val="left"/>
      <w:pPr>
        <w:tabs>
          <w:tab w:val="num" w:pos="963"/>
        </w:tabs>
        <w:ind w:left="963" w:hanging="360"/>
      </w:pPr>
      <w:rPr>
        <w:rFonts w:hint="default"/>
      </w:rPr>
    </w:lvl>
    <w:lvl w:ilvl="1" w:tplc="04190019" w:tentative="1">
      <w:start w:val="1"/>
      <w:numFmt w:val="lowerLetter"/>
      <w:lvlText w:val="%2."/>
      <w:lvlJc w:val="left"/>
      <w:pPr>
        <w:tabs>
          <w:tab w:val="num" w:pos="1683"/>
        </w:tabs>
        <w:ind w:left="1683" w:hanging="360"/>
      </w:pPr>
    </w:lvl>
    <w:lvl w:ilvl="2" w:tplc="0419001B" w:tentative="1">
      <w:start w:val="1"/>
      <w:numFmt w:val="lowerRoman"/>
      <w:lvlText w:val="%3."/>
      <w:lvlJc w:val="right"/>
      <w:pPr>
        <w:tabs>
          <w:tab w:val="num" w:pos="2403"/>
        </w:tabs>
        <w:ind w:left="2403" w:hanging="180"/>
      </w:pPr>
    </w:lvl>
    <w:lvl w:ilvl="3" w:tplc="0419000F" w:tentative="1">
      <w:start w:val="1"/>
      <w:numFmt w:val="decimal"/>
      <w:lvlText w:val="%4."/>
      <w:lvlJc w:val="left"/>
      <w:pPr>
        <w:tabs>
          <w:tab w:val="num" w:pos="3123"/>
        </w:tabs>
        <w:ind w:left="3123" w:hanging="360"/>
      </w:pPr>
    </w:lvl>
    <w:lvl w:ilvl="4" w:tplc="04190019" w:tentative="1">
      <w:start w:val="1"/>
      <w:numFmt w:val="lowerLetter"/>
      <w:lvlText w:val="%5."/>
      <w:lvlJc w:val="left"/>
      <w:pPr>
        <w:tabs>
          <w:tab w:val="num" w:pos="3843"/>
        </w:tabs>
        <w:ind w:left="3843" w:hanging="360"/>
      </w:pPr>
    </w:lvl>
    <w:lvl w:ilvl="5" w:tplc="0419001B" w:tentative="1">
      <w:start w:val="1"/>
      <w:numFmt w:val="lowerRoman"/>
      <w:lvlText w:val="%6."/>
      <w:lvlJc w:val="right"/>
      <w:pPr>
        <w:tabs>
          <w:tab w:val="num" w:pos="4563"/>
        </w:tabs>
        <w:ind w:left="4563" w:hanging="180"/>
      </w:pPr>
    </w:lvl>
    <w:lvl w:ilvl="6" w:tplc="0419000F" w:tentative="1">
      <w:start w:val="1"/>
      <w:numFmt w:val="decimal"/>
      <w:lvlText w:val="%7."/>
      <w:lvlJc w:val="left"/>
      <w:pPr>
        <w:tabs>
          <w:tab w:val="num" w:pos="5283"/>
        </w:tabs>
        <w:ind w:left="5283" w:hanging="360"/>
      </w:pPr>
    </w:lvl>
    <w:lvl w:ilvl="7" w:tplc="04190019" w:tentative="1">
      <w:start w:val="1"/>
      <w:numFmt w:val="lowerLetter"/>
      <w:lvlText w:val="%8."/>
      <w:lvlJc w:val="left"/>
      <w:pPr>
        <w:tabs>
          <w:tab w:val="num" w:pos="6003"/>
        </w:tabs>
        <w:ind w:left="6003" w:hanging="360"/>
      </w:pPr>
    </w:lvl>
    <w:lvl w:ilvl="8" w:tplc="0419001B" w:tentative="1">
      <w:start w:val="1"/>
      <w:numFmt w:val="lowerRoman"/>
      <w:lvlText w:val="%9."/>
      <w:lvlJc w:val="right"/>
      <w:pPr>
        <w:tabs>
          <w:tab w:val="num" w:pos="6723"/>
        </w:tabs>
        <w:ind w:left="6723" w:hanging="180"/>
      </w:pPr>
    </w:lvl>
  </w:abstractNum>
  <w:abstractNum w:abstractNumId="10">
    <w:nsid w:val="7B176F25"/>
    <w:multiLevelType w:val="hybridMultilevel"/>
    <w:tmpl w:val="2E9A4CB0"/>
    <w:lvl w:ilvl="0" w:tplc="C2EC4B60">
      <w:start w:val="8"/>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8"/>
  </w:num>
  <w:num w:numId="3">
    <w:abstractNumId w:val="7"/>
  </w:num>
  <w:num w:numId="4">
    <w:abstractNumId w:val="5"/>
  </w:num>
  <w:num w:numId="5">
    <w:abstractNumId w:val="9"/>
  </w:num>
  <w:num w:numId="6">
    <w:abstractNumId w:val="6"/>
  </w:num>
  <w:num w:numId="7">
    <w:abstractNumId w:val="10"/>
  </w:num>
  <w:num w:numId="8">
    <w:abstractNumId w:val="0"/>
  </w:num>
  <w:num w:numId="9">
    <w:abstractNumId w:val="1"/>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displayVerticalDrawingGridEvery w:val="2"/>
  <w:characterSpacingControl w:val="doNotCompress"/>
  <w:compat/>
  <w:rsids>
    <w:rsidRoot w:val="00E60C5A"/>
    <w:rsid w:val="00021D7A"/>
    <w:rsid w:val="0006004F"/>
    <w:rsid w:val="00063B4A"/>
    <w:rsid w:val="00073F4F"/>
    <w:rsid w:val="000A30A2"/>
    <w:rsid w:val="000B3B9E"/>
    <w:rsid w:val="000C1C51"/>
    <w:rsid w:val="000D4703"/>
    <w:rsid w:val="0019332E"/>
    <w:rsid w:val="001A5EDD"/>
    <w:rsid w:val="001B47F4"/>
    <w:rsid w:val="001F0DD7"/>
    <w:rsid w:val="00204E2D"/>
    <w:rsid w:val="00205BA3"/>
    <w:rsid w:val="00220165"/>
    <w:rsid w:val="002516AF"/>
    <w:rsid w:val="002657BF"/>
    <w:rsid w:val="002854C6"/>
    <w:rsid w:val="002A1194"/>
    <w:rsid w:val="002B3B5D"/>
    <w:rsid w:val="002C3FA9"/>
    <w:rsid w:val="00302D19"/>
    <w:rsid w:val="003229FC"/>
    <w:rsid w:val="003248EB"/>
    <w:rsid w:val="00362B64"/>
    <w:rsid w:val="00405677"/>
    <w:rsid w:val="004466BA"/>
    <w:rsid w:val="00455B79"/>
    <w:rsid w:val="00491A46"/>
    <w:rsid w:val="004B3DA9"/>
    <w:rsid w:val="004C58DD"/>
    <w:rsid w:val="004E5F86"/>
    <w:rsid w:val="004E651D"/>
    <w:rsid w:val="004F4118"/>
    <w:rsid w:val="00500B20"/>
    <w:rsid w:val="0052538E"/>
    <w:rsid w:val="005525BB"/>
    <w:rsid w:val="005651CD"/>
    <w:rsid w:val="00580C61"/>
    <w:rsid w:val="005946F8"/>
    <w:rsid w:val="005B2265"/>
    <w:rsid w:val="005D6C92"/>
    <w:rsid w:val="005F2D81"/>
    <w:rsid w:val="0060113F"/>
    <w:rsid w:val="00614748"/>
    <w:rsid w:val="0061621B"/>
    <w:rsid w:val="00630940"/>
    <w:rsid w:val="00681E7A"/>
    <w:rsid w:val="006964D6"/>
    <w:rsid w:val="006A5EEB"/>
    <w:rsid w:val="006B25C4"/>
    <w:rsid w:val="006D08C2"/>
    <w:rsid w:val="006E7235"/>
    <w:rsid w:val="006F0BED"/>
    <w:rsid w:val="00704B37"/>
    <w:rsid w:val="00714CD1"/>
    <w:rsid w:val="007447D8"/>
    <w:rsid w:val="00747E72"/>
    <w:rsid w:val="00766EB3"/>
    <w:rsid w:val="007B4519"/>
    <w:rsid w:val="007B52BB"/>
    <w:rsid w:val="007C286E"/>
    <w:rsid w:val="007D1AFF"/>
    <w:rsid w:val="007F5086"/>
    <w:rsid w:val="00820655"/>
    <w:rsid w:val="00845A71"/>
    <w:rsid w:val="00851DDA"/>
    <w:rsid w:val="00854FB3"/>
    <w:rsid w:val="00877CBE"/>
    <w:rsid w:val="0088264A"/>
    <w:rsid w:val="008A5650"/>
    <w:rsid w:val="008F7DC0"/>
    <w:rsid w:val="00904FE5"/>
    <w:rsid w:val="00914CB4"/>
    <w:rsid w:val="0093543F"/>
    <w:rsid w:val="009C41B6"/>
    <w:rsid w:val="009C53A1"/>
    <w:rsid w:val="009D6939"/>
    <w:rsid w:val="009E3BF5"/>
    <w:rsid w:val="00A01F7E"/>
    <w:rsid w:val="00A12873"/>
    <w:rsid w:val="00A25C17"/>
    <w:rsid w:val="00A84E48"/>
    <w:rsid w:val="00A90D73"/>
    <w:rsid w:val="00A91D89"/>
    <w:rsid w:val="00A957E8"/>
    <w:rsid w:val="00B071E3"/>
    <w:rsid w:val="00B16DA5"/>
    <w:rsid w:val="00B33222"/>
    <w:rsid w:val="00B47C18"/>
    <w:rsid w:val="00B56276"/>
    <w:rsid w:val="00B65896"/>
    <w:rsid w:val="00B90E9F"/>
    <w:rsid w:val="00B94AAD"/>
    <w:rsid w:val="00BA5370"/>
    <w:rsid w:val="00BA739C"/>
    <w:rsid w:val="00C212F2"/>
    <w:rsid w:val="00C23AD2"/>
    <w:rsid w:val="00C27F67"/>
    <w:rsid w:val="00C36077"/>
    <w:rsid w:val="00C650B3"/>
    <w:rsid w:val="00CA6FDB"/>
    <w:rsid w:val="00CA786E"/>
    <w:rsid w:val="00CD333B"/>
    <w:rsid w:val="00CF6718"/>
    <w:rsid w:val="00D053D2"/>
    <w:rsid w:val="00D17C55"/>
    <w:rsid w:val="00D2489F"/>
    <w:rsid w:val="00D25179"/>
    <w:rsid w:val="00D62090"/>
    <w:rsid w:val="00D963A2"/>
    <w:rsid w:val="00DA161F"/>
    <w:rsid w:val="00DB73EA"/>
    <w:rsid w:val="00DC40A5"/>
    <w:rsid w:val="00DC7189"/>
    <w:rsid w:val="00DE6C79"/>
    <w:rsid w:val="00E215E4"/>
    <w:rsid w:val="00E23CBA"/>
    <w:rsid w:val="00E31802"/>
    <w:rsid w:val="00E448E4"/>
    <w:rsid w:val="00E60C5A"/>
    <w:rsid w:val="00EB4478"/>
    <w:rsid w:val="00F34752"/>
    <w:rsid w:val="00F91C87"/>
    <w:rsid w:val="00F91D0C"/>
    <w:rsid w:val="00FA21E0"/>
    <w:rsid w:val="00FC4AB5"/>
    <w:rsid w:val="00FD41C8"/>
    <w:rsid w:val="00FF65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4A"/>
    <w:rPr>
      <w:sz w:val="24"/>
      <w:szCs w:val="24"/>
      <w:lang w:eastAsia="ru-RU"/>
    </w:rPr>
  </w:style>
  <w:style w:type="paragraph" w:styleId="1">
    <w:name w:val="heading 1"/>
    <w:basedOn w:val="a"/>
    <w:next w:val="a"/>
    <w:link w:val="10"/>
    <w:qFormat/>
    <w:rsid w:val="000C1C51"/>
    <w:pPr>
      <w:keepNext/>
      <w:widowControl w:val="0"/>
      <w:numPr>
        <w:numId w:val="8"/>
      </w:numPr>
      <w:suppressAutoHyphens/>
      <w:jc w:val="center"/>
      <w:outlineLvl w:val="0"/>
    </w:pPr>
    <w:rPr>
      <w:rFonts w:eastAsia="Arial Unicode MS"/>
      <w:b/>
      <w:kern w:val="1"/>
      <w:sz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063B4A"/>
    <w:pPr>
      <w:spacing w:after="60"/>
      <w:jc w:val="center"/>
      <w:outlineLvl w:val="1"/>
    </w:pPr>
    <w:rPr>
      <w:rFonts w:asciiTheme="majorHAnsi" w:eastAsiaTheme="majorEastAsia" w:hAnsiTheme="majorHAnsi" w:cstheme="majorBidi"/>
      <w:lang w:eastAsia="en-US"/>
    </w:rPr>
  </w:style>
  <w:style w:type="character" w:customStyle="1" w:styleId="a4">
    <w:name w:val="Подзаголовок Знак"/>
    <w:basedOn w:val="a0"/>
    <w:link w:val="a3"/>
    <w:rsid w:val="00063B4A"/>
    <w:rPr>
      <w:rFonts w:asciiTheme="majorHAnsi" w:eastAsiaTheme="majorEastAsia" w:hAnsiTheme="majorHAnsi" w:cstheme="majorBidi"/>
      <w:sz w:val="24"/>
      <w:szCs w:val="24"/>
    </w:rPr>
  </w:style>
  <w:style w:type="paragraph" w:styleId="a5">
    <w:name w:val="List Paragraph"/>
    <w:basedOn w:val="a"/>
    <w:uiPriority w:val="34"/>
    <w:qFormat/>
    <w:rsid w:val="000D4703"/>
    <w:pPr>
      <w:ind w:left="720"/>
      <w:contextualSpacing/>
    </w:pPr>
  </w:style>
  <w:style w:type="table" w:styleId="a6">
    <w:name w:val="Table Grid"/>
    <w:basedOn w:val="a1"/>
    <w:uiPriority w:val="59"/>
    <w:rsid w:val="00204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27F67"/>
    <w:rPr>
      <w:rFonts w:ascii="Tahoma" w:hAnsi="Tahoma" w:cs="Tahoma"/>
      <w:sz w:val="16"/>
      <w:szCs w:val="16"/>
    </w:rPr>
  </w:style>
  <w:style w:type="character" w:customStyle="1" w:styleId="a8">
    <w:name w:val="Текст выноски Знак"/>
    <w:basedOn w:val="a0"/>
    <w:link w:val="a7"/>
    <w:uiPriority w:val="99"/>
    <w:semiHidden/>
    <w:rsid w:val="00C27F67"/>
    <w:rPr>
      <w:rFonts w:ascii="Tahoma" w:hAnsi="Tahoma" w:cs="Tahoma"/>
      <w:sz w:val="16"/>
      <w:szCs w:val="16"/>
      <w:lang w:eastAsia="ru-RU"/>
    </w:rPr>
  </w:style>
  <w:style w:type="table" w:customStyle="1" w:styleId="11">
    <w:name w:val="Сетка таблицы1"/>
    <w:basedOn w:val="a1"/>
    <w:next w:val="a6"/>
    <w:uiPriority w:val="59"/>
    <w:rsid w:val="00BA5370"/>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DB73EA"/>
    <w:rPr>
      <w:b/>
      <w:bCs/>
    </w:rPr>
  </w:style>
  <w:style w:type="paragraph" w:styleId="2">
    <w:name w:val="Body Text Indent 2"/>
    <w:basedOn w:val="a"/>
    <w:link w:val="20"/>
    <w:rsid w:val="00C23AD2"/>
    <w:pPr>
      <w:ind w:firstLine="851"/>
      <w:jc w:val="both"/>
    </w:pPr>
    <w:rPr>
      <w:color w:val="008080"/>
    </w:rPr>
  </w:style>
  <w:style w:type="character" w:customStyle="1" w:styleId="20">
    <w:name w:val="Основной текст с отступом 2 Знак"/>
    <w:basedOn w:val="a0"/>
    <w:link w:val="2"/>
    <w:rsid w:val="00C23AD2"/>
    <w:rPr>
      <w:color w:val="008080"/>
      <w:sz w:val="24"/>
      <w:szCs w:val="24"/>
      <w:lang w:eastAsia="ru-RU"/>
    </w:rPr>
  </w:style>
  <w:style w:type="paragraph" w:styleId="aa">
    <w:name w:val="Normal (Web)"/>
    <w:basedOn w:val="a"/>
    <w:unhideWhenUsed/>
    <w:rsid w:val="0088264A"/>
    <w:pPr>
      <w:spacing w:before="100" w:beforeAutospacing="1" w:after="100" w:afterAutospacing="1"/>
    </w:pPr>
  </w:style>
  <w:style w:type="character" w:customStyle="1" w:styleId="apple-converted-space">
    <w:name w:val="apple-converted-space"/>
    <w:basedOn w:val="a0"/>
    <w:rsid w:val="0088264A"/>
  </w:style>
  <w:style w:type="character" w:customStyle="1" w:styleId="CharacterStyle1">
    <w:name w:val="Character Style 1"/>
    <w:rsid w:val="005B2265"/>
    <w:rPr>
      <w:rFonts w:ascii="Arial" w:hAnsi="Arial" w:cs="Arial"/>
      <w:sz w:val="22"/>
      <w:szCs w:val="22"/>
    </w:rPr>
  </w:style>
  <w:style w:type="paragraph" w:customStyle="1" w:styleId="Style2">
    <w:name w:val="Style 2"/>
    <w:rsid w:val="005B2265"/>
    <w:pPr>
      <w:widowControl w:val="0"/>
      <w:autoSpaceDE w:val="0"/>
      <w:autoSpaceDN w:val="0"/>
      <w:ind w:left="144"/>
    </w:pPr>
    <w:rPr>
      <w:rFonts w:ascii="Arial" w:hAnsi="Arial" w:cs="Arial"/>
      <w:sz w:val="22"/>
      <w:szCs w:val="22"/>
      <w:lang w:eastAsia="ru-RU"/>
    </w:rPr>
  </w:style>
  <w:style w:type="paragraph" w:customStyle="1" w:styleId="Style1">
    <w:name w:val="Style 1"/>
    <w:rsid w:val="005F2D81"/>
    <w:pPr>
      <w:widowControl w:val="0"/>
      <w:autoSpaceDE w:val="0"/>
      <w:autoSpaceDN w:val="0"/>
      <w:adjustRightInd w:val="0"/>
    </w:pPr>
    <w:rPr>
      <w:lang w:eastAsia="ru-RU"/>
    </w:rPr>
  </w:style>
  <w:style w:type="character" w:customStyle="1" w:styleId="10">
    <w:name w:val="Заголовок 1 Знак"/>
    <w:basedOn w:val="a0"/>
    <w:link w:val="1"/>
    <w:rsid w:val="000C1C51"/>
    <w:rPr>
      <w:rFonts w:eastAsia="Arial Unicode MS"/>
      <w:b/>
      <w:kern w:val="1"/>
      <w:sz w:val="32"/>
      <w:szCs w:val="24"/>
      <w:lang w:eastAsia="ar-SA"/>
    </w:rPr>
  </w:style>
  <w:style w:type="character" w:styleId="ab">
    <w:name w:val="Hyperlink"/>
    <w:rsid w:val="000C1C51"/>
    <w:rPr>
      <w:color w:val="000080"/>
      <w:u w:val="single"/>
    </w:rPr>
  </w:style>
  <w:style w:type="paragraph" w:customStyle="1" w:styleId="110">
    <w:name w:val="Заголовок 11"/>
    <w:next w:val="a"/>
    <w:rsid w:val="000C1C51"/>
    <w:pPr>
      <w:widowControl w:val="0"/>
      <w:suppressAutoHyphens/>
      <w:autoSpaceDE w:val="0"/>
    </w:pPr>
    <w:rPr>
      <w:rFonts w:eastAsia="Lucida Sans Unicode" w:cs="Mangal"/>
      <w:kern w:val="1"/>
      <w:sz w:val="24"/>
      <w:szCs w:val="24"/>
      <w:lang w:eastAsia="hi-IN" w:bidi="hi-IN"/>
    </w:rPr>
  </w:style>
  <w:style w:type="paragraph" w:styleId="HTML">
    <w:name w:val="HTML Preformatted"/>
    <w:basedOn w:val="a"/>
    <w:link w:val="HTML0"/>
    <w:unhideWhenUsed/>
    <w:rsid w:val="000C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C1C51"/>
    <w:rPr>
      <w:rFonts w:ascii="Courier New" w:hAnsi="Courier New" w:cs="Courier New"/>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4A"/>
    <w:rPr>
      <w:sz w:val="24"/>
      <w:szCs w:val="24"/>
      <w:lang w:eastAsia="ru-RU"/>
    </w:rPr>
  </w:style>
  <w:style w:type="paragraph" w:styleId="1">
    <w:name w:val="heading 1"/>
    <w:basedOn w:val="a"/>
    <w:next w:val="a"/>
    <w:link w:val="10"/>
    <w:qFormat/>
    <w:rsid w:val="000C1C51"/>
    <w:pPr>
      <w:keepNext/>
      <w:widowControl w:val="0"/>
      <w:numPr>
        <w:numId w:val="8"/>
      </w:numPr>
      <w:suppressAutoHyphens/>
      <w:jc w:val="center"/>
      <w:outlineLvl w:val="0"/>
    </w:pPr>
    <w:rPr>
      <w:rFonts w:eastAsia="Arial Unicode MS"/>
      <w:b/>
      <w:kern w:val="1"/>
      <w:sz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063B4A"/>
    <w:pPr>
      <w:spacing w:after="60"/>
      <w:jc w:val="center"/>
      <w:outlineLvl w:val="1"/>
    </w:pPr>
    <w:rPr>
      <w:rFonts w:asciiTheme="majorHAnsi" w:eastAsiaTheme="majorEastAsia" w:hAnsiTheme="majorHAnsi" w:cstheme="majorBidi"/>
      <w:lang w:eastAsia="en-US"/>
    </w:rPr>
  </w:style>
  <w:style w:type="character" w:customStyle="1" w:styleId="a4">
    <w:name w:val="Подзаголовок Знак"/>
    <w:basedOn w:val="a0"/>
    <w:link w:val="a3"/>
    <w:rsid w:val="00063B4A"/>
    <w:rPr>
      <w:rFonts w:asciiTheme="majorHAnsi" w:eastAsiaTheme="majorEastAsia" w:hAnsiTheme="majorHAnsi" w:cstheme="majorBidi"/>
      <w:sz w:val="24"/>
      <w:szCs w:val="24"/>
    </w:rPr>
  </w:style>
  <w:style w:type="paragraph" w:styleId="a5">
    <w:name w:val="List Paragraph"/>
    <w:basedOn w:val="a"/>
    <w:uiPriority w:val="34"/>
    <w:qFormat/>
    <w:rsid w:val="000D4703"/>
    <w:pPr>
      <w:ind w:left="720"/>
      <w:contextualSpacing/>
    </w:pPr>
  </w:style>
  <w:style w:type="table" w:styleId="a6">
    <w:name w:val="Table Grid"/>
    <w:basedOn w:val="a1"/>
    <w:uiPriority w:val="59"/>
    <w:rsid w:val="00204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27F67"/>
    <w:rPr>
      <w:rFonts w:ascii="Tahoma" w:hAnsi="Tahoma" w:cs="Tahoma"/>
      <w:sz w:val="16"/>
      <w:szCs w:val="16"/>
    </w:rPr>
  </w:style>
  <w:style w:type="character" w:customStyle="1" w:styleId="a8">
    <w:name w:val="Текст выноски Знак"/>
    <w:basedOn w:val="a0"/>
    <w:link w:val="a7"/>
    <w:uiPriority w:val="99"/>
    <w:semiHidden/>
    <w:rsid w:val="00C27F67"/>
    <w:rPr>
      <w:rFonts w:ascii="Tahoma" w:hAnsi="Tahoma" w:cs="Tahoma"/>
      <w:sz w:val="16"/>
      <w:szCs w:val="16"/>
      <w:lang w:eastAsia="ru-RU"/>
    </w:rPr>
  </w:style>
  <w:style w:type="table" w:customStyle="1" w:styleId="11">
    <w:name w:val="Сетка таблицы1"/>
    <w:basedOn w:val="a1"/>
    <w:next w:val="a6"/>
    <w:uiPriority w:val="59"/>
    <w:rsid w:val="00BA5370"/>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DB73EA"/>
    <w:rPr>
      <w:b/>
      <w:bCs/>
    </w:rPr>
  </w:style>
  <w:style w:type="paragraph" w:styleId="2">
    <w:name w:val="Body Text Indent 2"/>
    <w:basedOn w:val="a"/>
    <w:link w:val="20"/>
    <w:rsid w:val="00C23AD2"/>
    <w:pPr>
      <w:ind w:firstLine="851"/>
      <w:jc w:val="both"/>
    </w:pPr>
    <w:rPr>
      <w:color w:val="008080"/>
    </w:rPr>
  </w:style>
  <w:style w:type="character" w:customStyle="1" w:styleId="20">
    <w:name w:val="Основной текст с отступом 2 Знак"/>
    <w:basedOn w:val="a0"/>
    <w:link w:val="2"/>
    <w:rsid w:val="00C23AD2"/>
    <w:rPr>
      <w:color w:val="008080"/>
      <w:sz w:val="24"/>
      <w:szCs w:val="24"/>
      <w:lang w:eastAsia="ru-RU"/>
    </w:rPr>
  </w:style>
  <w:style w:type="paragraph" w:styleId="aa">
    <w:name w:val="Normal (Web)"/>
    <w:basedOn w:val="a"/>
    <w:unhideWhenUsed/>
    <w:rsid w:val="0088264A"/>
    <w:pPr>
      <w:spacing w:before="100" w:beforeAutospacing="1" w:after="100" w:afterAutospacing="1"/>
    </w:pPr>
  </w:style>
  <w:style w:type="character" w:customStyle="1" w:styleId="apple-converted-space">
    <w:name w:val="apple-converted-space"/>
    <w:basedOn w:val="a0"/>
    <w:rsid w:val="0088264A"/>
  </w:style>
  <w:style w:type="character" w:customStyle="1" w:styleId="CharacterStyle1">
    <w:name w:val="Character Style 1"/>
    <w:rsid w:val="005B2265"/>
    <w:rPr>
      <w:rFonts w:ascii="Arial" w:hAnsi="Arial" w:cs="Arial"/>
      <w:sz w:val="22"/>
      <w:szCs w:val="22"/>
    </w:rPr>
  </w:style>
  <w:style w:type="paragraph" w:customStyle="1" w:styleId="Style2">
    <w:name w:val="Style 2"/>
    <w:rsid w:val="005B2265"/>
    <w:pPr>
      <w:widowControl w:val="0"/>
      <w:autoSpaceDE w:val="0"/>
      <w:autoSpaceDN w:val="0"/>
      <w:ind w:left="144"/>
    </w:pPr>
    <w:rPr>
      <w:rFonts w:ascii="Arial" w:hAnsi="Arial" w:cs="Arial"/>
      <w:sz w:val="22"/>
      <w:szCs w:val="22"/>
      <w:lang w:eastAsia="ru-RU"/>
    </w:rPr>
  </w:style>
  <w:style w:type="paragraph" w:customStyle="1" w:styleId="Style1">
    <w:name w:val="Style 1"/>
    <w:rsid w:val="005F2D81"/>
    <w:pPr>
      <w:widowControl w:val="0"/>
      <w:autoSpaceDE w:val="0"/>
      <w:autoSpaceDN w:val="0"/>
      <w:adjustRightInd w:val="0"/>
    </w:pPr>
    <w:rPr>
      <w:lang w:eastAsia="ru-RU"/>
    </w:rPr>
  </w:style>
  <w:style w:type="character" w:customStyle="1" w:styleId="10">
    <w:name w:val="Заголовок 1 Знак"/>
    <w:basedOn w:val="a0"/>
    <w:link w:val="1"/>
    <w:rsid w:val="000C1C51"/>
    <w:rPr>
      <w:rFonts w:eastAsia="Arial Unicode MS"/>
      <w:b/>
      <w:kern w:val="1"/>
      <w:sz w:val="32"/>
      <w:szCs w:val="24"/>
      <w:lang w:eastAsia="ar-SA"/>
    </w:rPr>
  </w:style>
  <w:style w:type="character" w:styleId="ab">
    <w:name w:val="Hyperlink"/>
    <w:rsid w:val="000C1C51"/>
    <w:rPr>
      <w:color w:val="000080"/>
      <w:u w:val="single"/>
    </w:rPr>
  </w:style>
  <w:style w:type="paragraph" w:customStyle="1" w:styleId="110">
    <w:name w:val="Заголовок 11"/>
    <w:next w:val="a"/>
    <w:rsid w:val="000C1C51"/>
    <w:pPr>
      <w:widowControl w:val="0"/>
      <w:suppressAutoHyphens/>
      <w:autoSpaceDE w:val="0"/>
    </w:pPr>
    <w:rPr>
      <w:rFonts w:eastAsia="Lucida Sans Unicode" w:cs="Mangal"/>
      <w:kern w:val="1"/>
      <w:sz w:val="24"/>
      <w:szCs w:val="24"/>
      <w:lang w:eastAsia="hi-IN" w:bidi="hi-IN"/>
    </w:rPr>
  </w:style>
  <w:style w:type="paragraph" w:styleId="HTML">
    <w:name w:val="HTML Preformatted"/>
    <w:basedOn w:val="a"/>
    <w:link w:val="HTML0"/>
    <w:unhideWhenUsed/>
    <w:rsid w:val="000C1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C1C51"/>
    <w:rPr>
      <w:rFonts w:ascii="Courier New" w:hAnsi="Courier New" w:cs="Courier New"/>
      <w:lang w:eastAsia="ru-RU"/>
    </w:rPr>
  </w:style>
</w:styles>
</file>

<file path=word/webSettings.xml><?xml version="1.0" encoding="utf-8"?>
<w:webSettings xmlns:r="http://schemas.openxmlformats.org/officeDocument/2006/relationships" xmlns:w="http://schemas.openxmlformats.org/wordprocessingml/2006/main">
  <w:divs>
    <w:div w:id="9875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529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5870.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hyperlink" Target="garantf1://66148.1000" TargetMode="External"/><Relationship Id="rId5" Type="http://schemas.openxmlformats.org/officeDocument/2006/relationships/webSettings" Target="webSettings.xml"/><Relationship Id="rId10" Type="http://schemas.openxmlformats.org/officeDocument/2006/relationships/hyperlink" Target="garantf1://10006035.0" TargetMode="External"/><Relationship Id="rId4" Type="http://schemas.openxmlformats.org/officeDocument/2006/relationships/settings" Target="settings.xml"/><Relationship Id="rId9" Type="http://schemas.openxmlformats.org/officeDocument/2006/relationships/hyperlink" Target="garantf1://15610900.100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31712-85F5-477C-8E8C-267BDBEC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2202</Words>
  <Characters>12557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Notariat</cp:lastModifiedBy>
  <cp:revision>11</cp:revision>
  <cp:lastPrinted>2022-11-09T05:57:00Z</cp:lastPrinted>
  <dcterms:created xsi:type="dcterms:W3CDTF">2017-10-09T05:28:00Z</dcterms:created>
  <dcterms:modified xsi:type="dcterms:W3CDTF">2022-11-09T05:57:00Z</dcterms:modified>
</cp:coreProperties>
</file>