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43" w:rsidRPr="00837955" w:rsidRDefault="00921843" w:rsidP="00921843">
      <w:pPr>
        <w:jc w:val="center"/>
        <w:rPr>
          <w:b/>
          <w:sz w:val="32"/>
        </w:rPr>
      </w:pPr>
      <w:r w:rsidRPr="00837955">
        <w:rPr>
          <w:b/>
          <w:sz w:val="32"/>
        </w:rPr>
        <w:t>РОССИЙСКАЯ ФЕДЕРАЦИЯ</w:t>
      </w:r>
    </w:p>
    <w:p w:rsidR="00921843" w:rsidRPr="00837955" w:rsidRDefault="00921843" w:rsidP="00921843">
      <w:pPr>
        <w:jc w:val="center"/>
        <w:rPr>
          <w:b/>
          <w:sz w:val="32"/>
        </w:rPr>
      </w:pPr>
      <w:r w:rsidRPr="00837955">
        <w:rPr>
          <w:b/>
          <w:sz w:val="32"/>
        </w:rPr>
        <w:t>РОСТОВСКАЯ ОБЛАСТЬ</w:t>
      </w:r>
    </w:p>
    <w:p w:rsidR="00921843" w:rsidRPr="00837955" w:rsidRDefault="00921843" w:rsidP="00921843">
      <w:pPr>
        <w:jc w:val="center"/>
        <w:rPr>
          <w:b/>
          <w:sz w:val="36"/>
        </w:rPr>
      </w:pPr>
    </w:p>
    <w:p w:rsidR="00921843" w:rsidRPr="00837955" w:rsidRDefault="00921843" w:rsidP="00921843">
      <w:pPr>
        <w:jc w:val="center"/>
        <w:rPr>
          <w:b/>
          <w:sz w:val="32"/>
        </w:rPr>
      </w:pPr>
      <w:r w:rsidRPr="00837955">
        <w:rPr>
          <w:b/>
          <w:sz w:val="32"/>
        </w:rPr>
        <w:t>АДМИНИСТРАЦИЯ</w:t>
      </w:r>
    </w:p>
    <w:p w:rsidR="00921843" w:rsidRPr="00837955" w:rsidRDefault="00921843" w:rsidP="00921843">
      <w:pPr>
        <w:jc w:val="center"/>
        <w:rPr>
          <w:b/>
          <w:sz w:val="32"/>
        </w:rPr>
      </w:pPr>
      <w:r w:rsidRPr="00837955">
        <w:rPr>
          <w:b/>
          <w:sz w:val="32"/>
        </w:rPr>
        <w:t>ГЛУБОЧАНСКОГО СЕЛЬСКОГО ПОСЕЛЕНИЯ</w:t>
      </w:r>
    </w:p>
    <w:p w:rsidR="00921843" w:rsidRDefault="00921843" w:rsidP="00921843">
      <w:pPr>
        <w:jc w:val="center"/>
        <w:rPr>
          <w:b/>
          <w:sz w:val="18"/>
        </w:rPr>
      </w:pPr>
    </w:p>
    <w:p w:rsidR="00921843" w:rsidRDefault="00626065" w:rsidP="00626065">
      <w:pPr>
        <w:tabs>
          <w:tab w:val="left" w:pos="8835"/>
        </w:tabs>
        <w:rPr>
          <w:b/>
          <w:sz w:val="18"/>
        </w:rPr>
      </w:pPr>
      <w:r>
        <w:rPr>
          <w:b/>
          <w:sz w:val="18"/>
        </w:rPr>
        <w:tab/>
      </w:r>
    </w:p>
    <w:p w:rsidR="00921843" w:rsidRPr="00837955" w:rsidRDefault="00921843" w:rsidP="00921843">
      <w:pPr>
        <w:jc w:val="center"/>
        <w:rPr>
          <w:b/>
        </w:rPr>
      </w:pPr>
      <w:r w:rsidRPr="00837955">
        <w:rPr>
          <w:b/>
        </w:rPr>
        <w:t>ПОСТАНОВЛЕНИЕ</w:t>
      </w:r>
    </w:p>
    <w:p w:rsidR="00921843" w:rsidRPr="000930C4" w:rsidRDefault="00921843" w:rsidP="00921843">
      <w:pPr>
        <w:jc w:val="center"/>
        <w:rPr>
          <w:b/>
          <w:sz w:val="40"/>
        </w:rPr>
      </w:pPr>
      <w:r w:rsidRPr="000930C4">
        <w:rPr>
          <w:b/>
          <w:sz w:val="40"/>
        </w:rPr>
        <w:t xml:space="preserve">№ </w:t>
      </w:r>
      <w:r w:rsidR="00846B88">
        <w:rPr>
          <w:b/>
          <w:sz w:val="40"/>
        </w:rPr>
        <w:t>37</w:t>
      </w:r>
    </w:p>
    <w:tbl>
      <w:tblPr>
        <w:tblW w:w="9606" w:type="dxa"/>
        <w:tblLook w:val="01E0" w:firstRow="1" w:lastRow="1" w:firstColumn="1" w:lastColumn="1" w:noHBand="0" w:noVBand="0"/>
      </w:tblPr>
      <w:tblGrid>
        <w:gridCol w:w="4682"/>
        <w:gridCol w:w="4924"/>
      </w:tblGrid>
      <w:tr w:rsidR="00921843" w:rsidRPr="007C1B8A" w:rsidTr="00323FD1">
        <w:trPr>
          <w:trHeight w:val="311"/>
        </w:trPr>
        <w:tc>
          <w:tcPr>
            <w:tcW w:w="4682" w:type="dxa"/>
            <w:shd w:val="clear" w:color="auto" w:fill="auto"/>
          </w:tcPr>
          <w:p w:rsidR="00921843" w:rsidRPr="000930C4" w:rsidRDefault="00846B88" w:rsidP="00323FD1">
            <w:pPr>
              <w:rPr>
                <w:b/>
              </w:rPr>
            </w:pPr>
            <w:r>
              <w:rPr>
                <w:b/>
              </w:rPr>
              <w:t>03.04</w:t>
            </w:r>
            <w:r w:rsidR="00323FD1">
              <w:rPr>
                <w:b/>
              </w:rPr>
              <w:t>.2024</w:t>
            </w:r>
            <w:r w:rsidR="00BF5296">
              <w:rPr>
                <w:b/>
              </w:rPr>
              <w:t xml:space="preserve"> г</w:t>
            </w:r>
          </w:p>
        </w:tc>
        <w:tc>
          <w:tcPr>
            <w:tcW w:w="4924" w:type="dxa"/>
            <w:shd w:val="clear" w:color="auto" w:fill="auto"/>
          </w:tcPr>
          <w:p w:rsidR="00921843" w:rsidRPr="000930C4" w:rsidRDefault="00921843" w:rsidP="00F25358">
            <w:pPr>
              <w:jc w:val="right"/>
              <w:rPr>
                <w:b/>
              </w:rPr>
            </w:pPr>
            <w:r w:rsidRPr="000930C4">
              <w:rPr>
                <w:b/>
              </w:rPr>
              <w:t>х. Плотников</w:t>
            </w:r>
          </w:p>
        </w:tc>
      </w:tr>
    </w:tbl>
    <w:p w:rsidR="00921843" w:rsidRPr="00D90B78" w:rsidRDefault="00921843" w:rsidP="00921843">
      <w:pPr>
        <w:jc w:val="right"/>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410"/>
      </w:tblGrid>
      <w:tr w:rsidR="00921843" w:rsidRPr="00D90B78" w:rsidTr="00995990">
        <w:tc>
          <w:tcPr>
            <w:tcW w:w="7196" w:type="dxa"/>
            <w:tcBorders>
              <w:top w:val="nil"/>
              <w:left w:val="nil"/>
              <w:bottom w:val="nil"/>
              <w:right w:val="nil"/>
            </w:tcBorders>
            <w:shd w:val="clear" w:color="auto" w:fill="auto"/>
          </w:tcPr>
          <w:p w:rsidR="00921843" w:rsidRPr="00D90B78" w:rsidRDefault="00247FAD" w:rsidP="00846B88">
            <w:pPr>
              <w:jc w:val="both"/>
              <w:outlineLvl w:val="0"/>
            </w:pPr>
            <w:r>
              <w:t>О внесении изменения</w:t>
            </w:r>
            <w:r w:rsidR="00191792">
              <w:t xml:space="preserve"> в </w:t>
            </w:r>
            <w:r w:rsidR="00F4477E">
              <w:t>постановление</w:t>
            </w:r>
            <w:r w:rsidR="00191792">
              <w:t xml:space="preserve"> администрации Глубочанского сельского поселения </w:t>
            </w:r>
            <w:r w:rsidR="00195ED7">
              <w:t xml:space="preserve">от </w:t>
            </w:r>
            <w:r w:rsidR="00846B88">
              <w:t>16.06.2015</w:t>
            </w:r>
            <w:r w:rsidR="00195ED7">
              <w:t xml:space="preserve"> № </w:t>
            </w:r>
            <w:r w:rsidR="00846B88">
              <w:t>56</w:t>
            </w:r>
          </w:p>
        </w:tc>
        <w:tc>
          <w:tcPr>
            <w:tcW w:w="2410" w:type="dxa"/>
            <w:tcBorders>
              <w:top w:val="nil"/>
              <w:left w:val="nil"/>
              <w:bottom w:val="nil"/>
              <w:right w:val="nil"/>
            </w:tcBorders>
            <w:shd w:val="clear" w:color="auto" w:fill="auto"/>
          </w:tcPr>
          <w:p w:rsidR="00921843" w:rsidRPr="00D90B78" w:rsidRDefault="00921843" w:rsidP="00F25358">
            <w:pPr>
              <w:outlineLvl w:val="0"/>
              <w:rPr>
                <w:sz w:val="32"/>
              </w:rPr>
            </w:pPr>
          </w:p>
        </w:tc>
      </w:tr>
    </w:tbl>
    <w:p w:rsidR="00921843" w:rsidRDefault="00921843" w:rsidP="00921843">
      <w:pPr>
        <w:shd w:val="clear" w:color="auto" w:fill="FFFFFF"/>
      </w:pPr>
    </w:p>
    <w:p w:rsidR="00B32DE6" w:rsidRPr="00766D8A" w:rsidRDefault="00191792" w:rsidP="00766D8A">
      <w:pPr>
        <w:pStyle w:val="1"/>
        <w:shd w:val="clear" w:color="auto" w:fill="FFFFFF"/>
        <w:spacing w:before="161" w:beforeAutospacing="0" w:after="161" w:afterAutospacing="0"/>
        <w:ind w:firstLine="709"/>
        <w:jc w:val="both"/>
        <w:rPr>
          <w:b w:val="0"/>
          <w:color w:val="000000"/>
          <w:sz w:val="28"/>
          <w:szCs w:val="28"/>
        </w:rPr>
      </w:pPr>
      <w:r w:rsidRPr="00766D8A">
        <w:rPr>
          <w:b w:val="0"/>
          <w:sz w:val="28"/>
          <w:szCs w:val="28"/>
        </w:rPr>
        <w:t>В целях приведения постановлени</w:t>
      </w:r>
      <w:r w:rsidR="00917548" w:rsidRPr="00766D8A">
        <w:rPr>
          <w:b w:val="0"/>
          <w:sz w:val="28"/>
          <w:szCs w:val="28"/>
        </w:rPr>
        <w:t>й</w:t>
      </w:r>
      <w:r w:rsidRPr="00766D8A">
        <w:rPr>
          <w:b w:val="0"/>
          <w:sz w:val="28"/>
          <w:szCs w:val="28"/>
        </w:rPr>
        <w:t xml:space="preserve"> администрации Глубочанского сельского поселения в соответствие с Федеральным законодательством</w:t>
      </w:r>
      <w:r w:rsidR="00BA7A3F" w:rsidRPr="00766D8A">
        <w:rPr>
          <w:b w:val="0"/>
          <w:sz w:val="28"/>
          <w:szCs w:val="28"/>
        </w:rPr>
        <w:t xml:space="preserve">, </w:t>
      </w:r>
      <w:r w:rsidR="00846B88">
        <w:rPr>
          <w:b w:val="0"/>
          <w:sz w:val="28"/>
          <w:szCs w:val="28"/>
        </w:rPr>
        <w:t>ст. 7, 12, п. 6 ч.1ч ст. 14 Федерального закона от 27.07.2010 № 210- ФЗ «Об организации предоставления государственных и муниципальных услуг»</w:t>
      </w:r>
    </w:p>
    <w:p w:rsidR="00921843" w:rsidRDefault="00191792" w:rsidP="00191792">
      <w:pPr>
        <w:ind w:right="-171" w:firstLine="709"/>
        <w:jc w:val="both"/>
      </w:pPr>
      <w:r>
        <w:t xml:space="preserve"> </w:t>
      </w:r>
    </w:p>
    <w:p w:rsidR="00921843" w:rsidRDefault="00921843" w:rsidP="00921843">
      <w:pPr>
        <w:ind w:right="-1"/>
        <w:jc w:val="center"/>
        <w:rPr>
          <w:b/>
          <w:spacing w:val="60"/>
        </w:rPr>
      </w:pPr>
      <w:proofErr w:type="gramStart"/>
      <w:r w:rsidRPr="00837955">
        <w:rPr>
          <w:b/>
          <w:spacing w:val="60"/>
        </w:rPr>
        <w:t>П</w:t>
      </w:r>
      <w:proofErr w:type="gramEnd"/>
      <w:r w:rsidRPr="00837955">
        <w:rPr>
          <w:b/>
          <w:spacing w:val="60"/>
        </w:rPr>
        <w:t xml:space="preserve"> О С Т А Н О В Л Я Ю:</w:t>
      </w:r>
    </w:p>
    <w:p w:rsidR="002C38C6" w:rsidRDefault="002C38C6" w:rsidP="00921843">
      <w:pPr>
        <w:ind w:right="-1"/>
        <w:jc w:val="center"/>
        <w:rPr>
          <w:b/>
          <w:spacing w:val="60"/>
        </w:rPr>
      </w:pPr>
    </w:p>
    <w:p w:rsidR="002C38C6" w:rsidRPr="003E322B" w:rsidRDefault="00195ED7" w:rsidP="00846B88">
      <w:pPr>
        <w:ind w:firstLine="709"/>
        <w:jc w:val="both"/>
      </w:pPr>
      <w:r>
        <w:t xml:space="preserve">1. </w:t>
      </w:r>
      <w:r w:rsidR="00917548">
        <w:t xml:space="preserve">Внести в </w:t>
      </w:r>
      <w:r w:rsidRPr="00846B88">
        <w:t>постановление</w:t>
      </w:r>
      <w:r w:rsidR="002C38C6" w:rsidRPr="00846B88">
        <w:t xml:space="preserve"> администрации Глубочанского сельского поселения</w:t>
      </w:r>
      <w:r w:rsidRPr="00846B88">
        <w:t xml:space="preserve"> от </w:t>
      </w:r>
      <w:r w:rsidR="00846B88" w:rsidRPr="00846B88">
        <w:t>16.06.2015 № 56</w:t>
      </w:r>
      <w:r w:rsidRPr="00846B88">
        <w:t xml:space="preserve"> «</w:t>
      </w:r>
      <w:r w:rsidR="00846B88" w:rsidRPr="00846B88">
        <w:t>Об утверждении административного регламента по предоставлению</w:t>
      </w:r>
      <w:r w:rsidR="00846B88">
        <w:t xml:space="preserve"> </w:t>
      </w:r>
      <w:r w:rsidR="00846B88" w:rsidRPr="00846B88">
        <w:t>муниципальной услуги «Предоставление</w:t>
      </w:r>
      <w:r w:rsidR="00846B88" w:rsidRPr="00846B88">
        <w:t xml:space="preserve"> </w:t>
      </w:r>
      <w:r w:rsidR="00846B88" w:rsidRPr="00846B88">
        <w:t>информации об объектах учета из реестра муниципального имущества»</w:t>
      </w:r>
      <w:r w:rsidR="002C38C6" w:rsidRPr="00846B88">
        <w:t xml:space="preserve"> </w:t>
      </w:r>
      <w:r w:rsidR="00F4477E" w:rsidRPr="00846B88">
        <w:t>изменени</w:t>
      </w:r>
      <w:r w:rsidR="00247FAD">
        <w:t>е</w:t>
      </w:r>
      <w:r w:rsidR="00F4477E" w:rsidRPr="00846B88">
        <w:t xml:space="preserve"> </w:t>
      </w:r>
      <w:r w:rsidR="002C38C6" w:rsidRPr="00846B88">
        <w:t>согласно приложению</w:t>
      </w:r>
      <w:r w:rsidR="00F60A24" w:rsidRPr="00846B88">
        <w:t xml:space="preserve"> к настоящему постановлению</w:t>
      </w:r>
      <w:r w:rsidR="002C38C6" w:rsidRPr="003E322B">
        <w:t>.</w:t>
      </w:r>
    </w:p>
    <w:p w:rsidR="002C38C6" w:rsidRDefault="00846B88" w:rsidP="00195ED7">
      <w:pPr>
        <w:ind w:firstLine="709"/>
        <w:jc w:val="both"/>
      </w:pPr>
      <w:r>
        <w:t xml:space="preserve">2. </w:t>
      </w:r>
      <w:r w:rsidR="002C38C6" w:rsidRPr="00AB7708">
        <w:t>Обнародовать настоящее постановление в соответствии с Уставом Глубочанского сельского поселения и разместить на официальном сайте администрации Глубочанского сельского поселения.</w:t>
      </w:r>
    </w:p>
    <w:p w:rsidR="002C38C6" w:rsidRDefault="002C38C6" w:rsidP="002C38C6">
      <w:pPr>
        <w:shd w:val="clear" w:color="auto" w:fill="FFFFFF"/>
        <w:ind w:right="24" w:firstLine="709"/>
        <w:jc w:val="both"/>
      </w:pPr>
      <w:r>
        <w:t xml:space="preserve">3. </w:t>
      </w:r>
      <w:proofErr w:type="gramStart"/>
      <w:r w:rsidRPr="00AB7708">
        <w:t>Контроль за</w:t>
      </w:r>
      <w:proofErr w:type="gramEnd"/>
      <w:r w:rsidRPr="00AB7708">
        <w:t xml:space="preserve"> исполнением настоящего постановления </w:t>
      </w:r>
      <w:r>
        <w:t>оставляю за собой</w:t>
      </w:r>
      <w:r w:rsidRPr="00AB7708">
        <w:t>.</w:t>
      </w:r>
    </w:p>
    <w:p w:rsidR="00921843" w:rsidRPr="00C0777C" w:rsidRDefault="00921843" w:rsidP="00921843">
      <w:pPr>
        <w:widowControl w:val="0"/>
        <w:ind w:firstLine="540"/>
        <w:jc w:val="both"/>
      </w:pPr>
    </w:p>
    <w:tbl>
      <w:tblPr>
        <w:tblpPr w:leftFromText="180" w:rightFromText="180" w:vertAnchor="text" w:tblpY="1"/>
        <w:tblOverlap w:val="never"/>
        <w:tblW w:w="9606" w:type="dxa"/>
        <w:tblLook w:val="01E0" w:firstRow="1" w:lastRow="1" w:firstColumn="1" w:lastColumn="1" w:noHBand="0" w:noVBand="0"/>
      </w:tblPr>
      <w:tblGrid>
        <w:gridCol w:w="4786"/>
        <w:gridCol w:w="1080"/>
        <w:gridCol w:w="3740"/>
      </w:tblGrid>
      <w:tr w:rsidR="00921843" w:rsidTr="00995990">
        <w:tc>
          <w:tcPr>
            <w:tcW w:w="4786" w:type="dxa"/>
            <w:shd w:val="clear" w:color="auto" w:fill="auto"/>
          </w:tcPr>
          <w:p w:rsidR="00822DD2" w:rsidRDefault="00323FD1" w:rsidP="00F60A24">
            <w:pPr>
              <w:jc w:val="center"/>
            </w:pPr>
            <w:r>
              <w:t>Глава</w:t>
            </w:r>
            <w:r w:rsidR="00921843">
              <w:t xml:space="preserve"> </w:t>
            </w:r>
            <w:r w:rsidR="00822DD2">
              <w:t>Администрации</w:t>
            </w:r>
          </w:p>
          <w:p w:rsidR="00921843" w:rsidRDefault="00921843" w:rsidP="00F60A24">
            <w:pPr>
              <w:jc w:val="center"/>
            </w:pPr>
            <w:r>
              <w:t>Глубочанского сельского поселения</w:t>
            </w:r>
          </w:p>
        </w:tc>
        <w:tc>
          <w:tcPr>
            <w:tcW w:w="4820" w:type="dxa"/>
            <w:gridSpan w:val="2"/>
            <w:shd w:val="clear" w:color="auto" w:fill="auto"/>
          </w:tcPr>
          <w:p w:rsidR="00921843" w:rsidRDefault="00921843" w:rsidP="00F25358">
            <w:pPr>
              <w:jc w:val="both"/>
            </w:pPr>
          </w:p>
          <w:p w:rsidR="00921843" w:rsidRDefault="00323FD1" w:rsidP="00BA7A3F">
            <w:pPr>
              <w:jc w:val="right"/>
            </w:pPr>
            <w:r>
              <w:t>В.А. Шахаев</w:t>
            </w:r>
          </w:p>
        </w:tc>
      </w:tr>
      <w:tr w:rsidR="00921843" w:rsidTr="00995990">
        <w:tc>
          <w:tcPr>
            <w:tcW w:w="5866" w:type="dxa"/>
            <w:gridSpan w:val="2"/>
            <w:shd w:val="clear" w:color="auto" w:fill="auto"/>
          </w:tcPr>
          <w:p w:rsidR="00487747" w:rsidRDefault="00487747" w:rsidP="00F25358">
            <w:pPr>
              <w:jc w:val="both"/>
              <w:rPr>
                <w:sz w:val="24"/>
              </w:rPr>
            </w:pPr>
          </w:p>
          <w:p w:rsidR="00921843" w:rsidRPr="00B32DE6" w:rsidRDefault="00921843" w:rsidP="00F25358">
            <w:pPr>
              <w:jc w:val="both"/>
              <w:rPr>
                <w:sz w:val="24"/>
              </w:rPr>
            </w:pPr>
            <w:r w:rsidRPr="00B32DE6">
              <w:rPr>
                <w:sz w:val="24"/>
              </w:rPr>
              <w:t xml:space="preserve">Постановление вносит </w:t>
            </w:r>
          </w:p>
          <w:p w:rsidR="00921843" w:rsidRPr="00B32DE6" w:rsidRDefault="00487747" w:rsidP="00487747">
            <w:pPr>
              <w:jc w:val="both"/>
              <w:rPr>
                <w:sz w:val="24"/>
              </w:rPr>
            </w:pPr>
            <w:r>
              <w:rPr>
                <w:sz w:val="24"/>
              </w:rPr>
              <w:t xml:space="preserve">главный </w:t>
            </w:r>
            <w:r w:rsidR="00921843" w:rsidRPr="00B32DE6">
              <w:rPr>
                <w:sz w:val="24"/>
              </w:rPr>
              <w:t xml:space="preserve">специалист </w:t>
            </w:r>
          </w:p>
        </w:tc>
        <w:tc>
          <w:tcPr>
            <w:tcW w:w="3740" w:type="dxa"/>
            <w:shd w:val="clear" w:color="auto" w:fill="auto"/>
          </w:tcPr>
          <w:p w:rsidR="00921843" w:rsidRDefault="00921843" w:rsidP="00F25358">
            <w:pPr>
              <w:jc w:val="both"/>
            </w:pPr>
          </w:p>
        </w:tc>
      </w:tr>
    </w:tbl>
    <w:p w:rsidR="006313E2" w:rsidRPr="00944EED" w:rsidRDefault="006313E2" w:rsidP="006313E2">
      <w:pPr>
        <w:pageBreakBefore/>
        <w:widowControl w:val="0"/>
        <w:ind w:left="5529" w:right="-30"/>
        <w:jc w:val="center"/>
      </w:pPr>
      <w:r w:rsidRPr="00944EED">
        <w:lastRenderedPageBreak/>
        <w:t xml:space="preserve">Приложение </w:t>
      </w:r>
    </w:p>
    <w:p w:rsidR="006313E2" w:rsidRPr="00944EED" w:rsidRDefault="006313E2" w:rsidP="006313E2">
      <w:pPr>
        <w:widowControl w:val="0"/>
        <w:ind w:left="5529" w:right="-30"/>
        <w:jc w:val="center"/>
      </w:pPr>
      <w:r w:rsidRPr="00944EED">
        <w:t>к постановлению</w:t>
      </w:r>
    </w:p>
    <w:p w:rsidR="006313E2" w:rsidRDefault="006313E2" w:rsidP="006313E2">
      <w:pPr>
        <w:widowControl w:val="0"/>
        <w:autoSpaceDE w:val="0"/>
        <w:autoSpaceDN w:val="0"/>
        <w:adjustRightInd w:val="0"/>
        <w:ind w:left="5529" w:right="-30"/>
        <w:jc w:val="center"/>
      </w:pPr>
      <w:r>
        <w:t>Главы Администрации</w:t>
      </w:r>
    </w:p>
    <w:p w:rsidR="006313E2" w:rsidRPr="00944EED" w:rsidRDefault="006313E2" w:rsidP="006313E2">
      <w:pPr>
        <w:widowControl w:val="0"/>
        <w:autoSpaceDE w:val="0"/>
        <w:autoSpaceDN w:val="0"/>
        <w:adjustRightInd w:val="0"/>
        <w:ind w:left="4678" w:right="-30"/>
        <w:jc w:val="right"/>
      </w:pPr>
      <w:r>
        <w:t>Глубочанского сельского поселения</w:t>
      </w:r>
    </w:p>
    <w:p w:rsidR="006313E2" w:rsidRPr="00944EED" w:rsidRDefault="006313E2" w:rsidP="006313E2">
      <w:pPr>
        <w:widowControl w:val="0"/>
        <w:autoSpaceDE w:val="0"/>
        <w:autoSpaceDN w:val="0"/>
        <w:adjustRightInd w:val="0"/>
        <w:ind w:left="5529" w:right="-30"/>
        <w:jc w:val="center"/>
      </w:pPr>
      <w:r w:rsidRPr="00303EC0">
        <w:t xml:space="preserve">от </w:t>
      </w:r>
      <w:r w:rsidR="00846B88">
        <w:t>03.04</w:t>
      </w:r>
      <w:r w:rsidR="00323FD1">
        <w:t>.2024</w:t>
      </w:r>
      <w:r>
        <w:t xml:space="preserve"> г</w:t>
      </w:r>
      <w:r w:rsidRPr="00303EC0">
        <w:t xml:space="preserve"> № </w:t>
      </w:r>
      <w:r w:rsidR="00846B88">
        <w:t>37</w:t>
      </w:r>
    </w:p>
    <w:p w:rsidR="006313E2" w:rsidRDefault="006313E2" w:rsidP="006313E2">
      <w:pPr>
        <w:tabs>
          <w:tab w:val="left" w:pos="993"/>
        </w:tabs>
        <w:ind w:left="360"/>
        <w:jc w:val="both"/>
      </w:pPr>
    </w:p>
    <w:p w:rsidR="006313E2" w:rsidRDefault="006313E2" w:rsidP="006313E2">
      <w:pPr>
        <w:tabs>
          <w:tab w:val="left" w:pos="993"/>
        </w:tabs>
        <w:ind w:left="360"/>
        <w:jc w:val="center"/>
      </w:pPr>
      <w:r>
        <w:t>ИЗМЕНЕНИ</w:t>
      </w:r>
      <w:r w:rsidR="00247FAD">
        <w:t>Е</w:t>
      </w:r>
      <w:r>
        <w:t>,</w:t>
      </w:r>
    </w:p>
    <w:p w:rsidR="006313E2" w:rsidRDefault="00247FAD" w:rsidP="006313E2">
      <w:pPr>
        <w:tabs>
          <w:tab w:val="left" w:pos="993"/>
        </w:tabs>
        <w:ind w:left="360"/>
        <w:jc w:val="center"/>
      </w:pPr>
      <w:proofErr w:type="gramStart"/>
      <w:r>
        <w:t>вносимо</w:t>
      </w:r>
      <w:r w:rsidR="006313E2" w:rsidRPr="008D1CC0">
        <w:t xml:space="preserve">е в </w:t>
      </w:r>
      <w:r w:rsidR="006313E2">
        <w:t>постановление</w:t>
      </w:r>
      <w:r w:rsidR="006313E2" w:rsidRPr="008D1CC0">
        <w:t xml:space="preserve"> администрации</w:t>
      </w:r>
      <w:proofErr w:type="gramEnd"/>
    </w:p>
    <w:p w:rsidR="006313E2" w:rsidRDefault="006313E2" w:rsidP="006313E2">
      <w:pPr>
        <w:tabs>
          <w:tab w:val="left" w:pos="993"/>
        </w:tabs>
        <w:ind w:left="360"/>
        <w:jc w:val="center"/>
      </w:pPr>
      <w:r w:rsidRPr="008D1CC0">
        <w:t xml:space="preserve"> Глубочанского сельского поселения </w:t>
      </w:r>
    </w:p>
    <w:p w:rsidR="006313E2" w:rsidRDefault="006313E2" w:rsidP="006313E2">
      <w:pPr>
        <w:tabs>
          <w:tab w:val="left" w:pos="993"/>
        </w:tabs>
        <w:ind w:left="360"/>
        <w:jc w:val="center"/>
      </w:pPr>
    </w:p>
    <w:p w:rsidR="00247FAD" w:rsidRPr="00247FAD" w:rsidRDefault="00F4477E" w:rsidP="00846B88">
      <w:pPr>
        <w:spacing w:line="228" w:lineRule="auto"/>
        <w:ind w:right="-30" w:firstLine="709"/>
        <w:jc w:val="both"/>
      </w:pPr>
      <w:r w:rsidRPr="00247FAD">
        <w:t>1.</w:t>
      </w:r>
      <w:r w:rsidR="00846B88" w:rsidRPr="00247FAD">
        <w:t xml:space="preserve"> </w:t>
      </w:r>
      <w:r w:rsidR="00247FAD">
        <w:t>В п</w:t>
      </w:r>
      <w:r w:rsidRPr="00247FAD">
        <w:t>риложени</w:t>
      </w:r>
      <w:r w:rsidR="00247FAD">
        <w:t>и</w:t>
      </w:r>
      <w:r w:rsidRPr="00247FAD">
        <w:t xml:space="preserve"> № </w:t>
      </w:r>
      <w:r w:rsidR="00846B88" w:rsidRPr="00247FAD">
        <w:t>1</w:t>
      </w:r>
      <w:r w:rsidRPr="00247FAD">
        <w:t xml:space="preserve"> </w:t>
      </w:r>
      <w:r w:rsidR="00247FAD">
        <w:t xml:space="preserve">раздел 2 </w:t>
      </w:r>
      <w:r w:rsidR="009309F9" w:rsidRPr="00247FAD">
        <w:t xml:space="preserve">дополнить </w:t>
      </w:r>
      <w:r w:rsidR="00247FAD" w:rsidRPr="00247FAD">
        <w:t>пунктом 2.5.5 следующего содержания:</w:t>
      </w:r>
    </w:p>
    <w:p w:rsidR="00247FAD" w:rsidRDefault="00247FAD" w:rsidP="00846B88">
      <w:pPr>
        <w:spacing w:line="228" w:lineRule="auto"/>
        <w:ind w:right="-30" w:firstLine="709"/>
        <w:jc w:val="both"/>
      </w:pPr>
      <w:proofErr w:type="gramStart"/>
      <w:r w:rsidRPr="00247FAD">
        <w:t>«</w:t>
      </w:r>
      <w:r>
        <w:t xml:space="preserve">2.5.5. Запрещено требовать от заявителя при оказании муниципальной услуги </w:t>
      </w:r>
      <w:r w:rsidRPr="00247FAD">
        <w:rPr>
          <w:color w:val="00000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247FAD">
        <w:rPr>
          <w:shd w:val="clear" w:color="auto" w:fill="FFFFFF"/>
        </w:rPr>
        <w:t>с</w:t>
      </w:r>
      <w:r>
        <w:rPr>
          <w:shd w:val="clear" w:color="auto" w:fill="FFFFFF"/>
        </w:rPr>
        <w:t xml:space="preserve"> </w:t>
      </w:r>
      <w:hyperlink r:id="rId9" w:anchor="dst359" w:history="1">
        <w:r w:rsidRPr="00247FAD">
          <w:rPr>
            <w:rStyle w:val="a6"/>
            <w:color w:val="auto"/>
            <w:u w:val="none"/>
            <w:shd w:val="clear" w:color="auto" w:fill="FFFFFF"/>
          </w:rPr>
          <w:t>пунктом 7.2 части 1 статьи 16</w:t>
        </w:r>
      </w:hyperlink>
      <w:r>
        <w:rPr>
          <w:shd w:val="clear" w:color="auto" w:fill="FFFFFF"/>
        </w:rPr>
        <w:t xml:space="preserve"> </w:t>
      </w:r>
      <w:r w:rsidRPr="00247FAD">
        <w:rPr>
          <w:color w:val="000000"/>
          <w:shd w:val="clear" w:color="auto" w:fill="FFFFFF"/>
        </w:rPr>
        <w:t>Федерального закона</w:t>
      </w:r>
      <w:r w:rsidRPr="00247FAD">
        <w:rPr>
          <w:color w:val="000000"/>
          <w:shd w:val="clear" w:color="auto" w:fill="FFFFFF"/>
        </w:rPr>
        <w:t xml:space="preserve"> </w:t>
      </w:r>
      <w:r w:rsidRPr="00247FAD">
        <w:t>от 27.07.2010 № 210- ФЗ «Об организации предоставления государственных и муниципальных услуг»</w:t>
      </w:r>
      <w:r w:rsidRPr="00247FAD">
        <w:rPr>
          <w:color w:val="000000"/>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муниципальной</w:t>
      </w:r>
      <w:proofErr w:type="gramEnd"/>
      <w:r w:rsidRPr="00247FAD">
        <w:rPr>
          <w:color w:val="000000"/>
          <w:shd w:val="clear" w:color="auto" w:fill="FFFFFF"/>
        </w:rPr>
        <w:t xml:space="preserve"> услуги, и иных случаев, установленных федеральными законами</w:t>
      </w:r>
      <w:r w:rsidRPr="00247FAD">
        <w:t>»</w:t>
      </w:r>
      <w:r>
        <w:t>.</w:t>
      </w:r>
    </w:p>
    <w:p w:rsidR="00247FAD" w:rsidRPr="00247FAD" w:rsidRDefault="00247FAD" w:rsidP="00247FAD"/>
    <w:p w:rsidR="00247FAD" w:rsidRPr="00247FAD" w:rsidRDefault="00247FAD" w:rsidP="00247FAD"/>
    <w:p w:rsidR="00247FAD" w:rsidRDefault="00247FAD" w:rsidP="00247FAD"/>
    <w:tbl>
      <w:tblPr>
        <w:tblpPr w:leftFromText="180" w:rightFromText="180" w:vertAnchor="text" w:tblpY="1"/>
        <w:tblOverlap w:val="never"/>
        <w:tblW w:w="9606" w:type="dxa"/>
        <w:tblLook w:val="01E0" w:firstRow="1" w:lastRow="1" w:firstColumn="1" w:lastColumn="1" w:noHBand="0" w:noVBand="0"/>
      </w:tblPr>
      <w:tblGrid>
        <w:gridCol w:w="4786"/>
        <w:gridCol w:w="1080"/>
        <w:gridCol w:w="3740"/>
      </w:tblGrid>
      <w:tr w:rsidR="00247FAD" w:rsidTr="00BB0912">
        <w:tc>
          <w:tcPr>
            <w:tcW w:w="4786" w:type="dxa"/>
            <w:shd w:val="clear" w:color="auto" w:fill="auto"/>
          </w:tcPr>
          <w:p w:rsidR="00247FAD" w:rsidRDefault="00247FAD" w:rsidP="00BB0912">
            <w:pPr>
              <w:jc w:val="center"/>
            </w:pPr>
            <w:r>
              <w:t>Глава Администрации</w:t>
            </w:r>
          </w:p>
          <w:p w:rsidR="00247FAD" w:rsidRDefault="00247FAD" w:rsidP="00BB0912">
            <w:pPr>
              <w:jc w:val="center"/>
            </w:pPr>
            <w:r>
              <w:t>Глубочанского сельского поселения</w:t>
            </w:r>
          </w:p>
        </w:tc>
        <w:tc>
          <w:tcPr>
            <w:tcW w:w="4820" w:type="dxa"/>
            <w:gridSpan w:val="2"/>
            <w:shd w:val="clear" w:color="auto" w:fill="auto"/>
          </w:tcPr>
          <w:p w:rsidR="00247FAD" w:rsidRDefault="00247FAD" w:rsidP="00BB0912">
            <w:pPr>
              <w:jc w:val="both"/>
            </w:pPr>
          </w:p>
          <w:p w:rsidR="00247FAD" w:rsidRDefault="00247FAD" w:rsidP="00BB0912">
            <w:pPr>
              <w:jc w:val="right"/>
            </w:pPr>
            <w:r>
              <w:t>В.А. Шахаев</w:t>
            </w:r>
          </w:p>
        </w:tc>
      </w:tr>
      <w:tr w:rsidR="00247FAD" w:rsidTr="00BB0912">
        <w:tc>
          <w:tcPr>
            <w:tcW w:w="5866" w:type="dxa"/>
            <w:gridSpan w:val="2"/>
            <w:shd w:val="clear" w:color="auto" w:fill="auto"/>
          </w:tcPr>
          <w:p w:rsidR="00247FAD" w:rsidRPr="00B32DE6" w:rsidRDefault="00247FAD" w:rsidP="00BB0912">
            <w:pPr>
              <w:jc w:val="both"/>
              <w:rPr>
                <w:sz w:val="24"/>
              </w:rPr>
            </w:pPr>
            <w:bookmarkStart w:id="0" w:name="_GoBack"/>
            <w:bookmarkEnd w:id="0"/>
          </w:p>
        </w:tc>
        <w:tc>
          <w:tcPr>
            <w:tcW w:w="3740" w:type="dxa"/>
            <w:shd w:val="clear" w:color="auto" w:fill="auto"/>
          </w:tcPr>
          <w:p w:rsidR="00247FAD" w:rsidRDefault="00247FAD" w:rsidP="00BB0912">
            <w:pPr>
              <w:jc w:val="both"/>
            </w:pPr>
          </w:p>
        </w:tc>
      </w:tr>
    </w:tbl>
    <w:p w:rsidR="00FE3546" w:rsidRPr="00247FAD" w:rsidRDefault="00FE3546" w:rsidP="00247FAD"/>
    <w:sectPr w:rsidR="00FE3546" w:rsidRPr="00247FAD" w:rsidSect="00846B88">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8E" w:rsidRDefault="0070278E" w:rsidP="00574F48">
      <w:r>
        <w:separator/>
      </w:r>
    </w:p>
  </w:endnote>
  <w:endnote w:type="continuationSeparator" w:id="0">
    <w:p w:rsidR="0070278E" w:rsidRDefault="0070278E" w:rsidP="0057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8E" w:rsidRDefault="0070278E" w:rsidP="00574F48">
      <w:r>
        <w:separator/>
      </w:r>
    </w:p>
  </w:footnote>
  <w:footnote w:type="continuationSeparator" w:id="0">
    <w:p w:rsidR="0070278E" w:rsidRDefault="0070278E" w:rsidP="00574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D35D7"/>
    <w:multiLevelType w:val="hybridMultilevel"/>
    <w:tmpl w:val="3BF466FA"/>
    <w:lvl w:ilvl="0" w:tplc="86CA744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B237095"/>
    <w:multiLevelType w:val="hybridMultilevel"/>
    <w:tmpl w:val="76F86386"/>
    <w:lvl w:ilvl="0" w:tplc="472E26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CB367D"/>
    <w:multiLevelType w:val="hybridMultilevel"/>
    <w:tmpl w:val="72FA3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956C18"/>
    <w:multiLevelType w:val="hybridMultilevel"/>
    <w:tmpl w:val="E1089726"/>
    <w:lvl w:ilvl="0" w:tplc="871E1A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D847C5A"/>
    <w:multiLevelType w:val="hybridMultilevel"/>
    <w:tmpl w:val="B31A9CA8"/>
    <w:lvl w:ilvl="0" w:tplc="651202F4">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7C5E33"/>
    <w:multiLevelType w:val="hybridMultilevel"/>
    <w:tmpl w:val="732CB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837D1D"/>
    <w:multiLevelType w:val="hybridMultilevel"/>
    <w:tmpl w:val="45CAD988"/>
    <w:lvl w:ilvl="0" w:tplc="E06C1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 w:numId="8">
    <w:abstractNumId w:val="7"/>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28"/>
    <w:rsid w:val="000119C1"/>
    <w:rsid w:val="00014A93"/>
    <w:rsid w:val="00016508"/>
    <w:rsid w:val="00041361"/>
    <w:rsid w:val="000626EE"/>
    <w:rsid w:val="00072174"/>
    <w:rsid w:val="000724F2"/>
    <w:rsid w:val="00073626"/>
    <w:rsid w:val="000805BE"/>
    <w:rsid w:val="000930C4"/>
    <w:rsid w:val="000B5ECC"/>
    <w:rsid w:val="000D302F"/>
    <w:rsid w:val="000D68C2"/>
    <w:rsid w:val="000E438C"/>
    <w:rsid w:val="000E6B89"/>
    <w:rsid w:val="000F5423"/>
    <w:rsid w:val="000F5EE7"/>
    <w:rsid w:val="00103B82"/>
    <w:rsid w:val="00176046"/>
    <w:rsid w:val="0018290B"/>
    <w:rsid w:val="00191792"/>
    <w:rsid w:val="00195ED7"/>
    <w:rsid w:val="00197541"/>
    <w:rsid w:val="001D532F"/>
    <w:rsid w:val="001D79BF"/>
    <w:rsid w:val="001F667B"/>
    <w:rsid w:val="001F721B"/>
    <w:rsid w:val="00203A4C"/>
    <w:rsid w:val="00205FD5"/>
    <w:rsid w:val="00213943"/>
    <w:rsid w:val="002152C6"/>
    <w:rsid w:val="00236042"/>
    <w:rsid w:val="002468CC"/>
    <w:rsid w:val="00247FAD"/>
    <w:rsid w:val="0025579F"/>
    <w:rsid w:val="00262EE5"/>
    <w:rsid w:val="0028036A"/>
    <w:rsid w:val="002C38C6"/>
    <w:rsid w:val="002F0909"/>
    <w:rsid w:val="002F16C1"/>
    <w:rsid w:val="002F35C4"/>
    <w:rsid w:val="00303EC0"/>
    <w:rsid w:val="00305A3F"/>
    <w:rsid w:val="003067DC"/>
    <w:rsid w:val="00313EF5"/>
    <w:rsid w:val="00323FD1"/>
    <w:rsid w:val="0036091F"/>
    <w:rsid w:val="00364994"/>
    <w:rsid w:val="00373344"/>
    <w:rsid w:val="0037366A"/>
    <w:rsid w:val="003806DE"/>
    <w:rsid w:val="003A0F1C"/>
    <w:rsid w:val="003A35F2"/>
    <w:rsid w:val="003B0C93"/>
    <w:rsid w:val="003B7D79"/>
    <w:rsid w:val="003E6BC9"/>
    <w:rsid w:val="003E6F6C"/>
    <w:rsid w:val="00405AA2"/>
    <w:rsid w:val="00426306"/>
    <w:rsid w:val="00430C31"/>
    <w:rsid w:val="00435F41"/>
    <w:rsid w:val="00440FF9"/>
    <w:rsid w:val="00444F8D"/>
    <w:rsid w:val="0046546E"/>
    <w:rsid w:val="0047048B"/>
    <w:rsid w:val="004752B5"/>
    <w:rsid w:val="004824CD"/>
    <w:rsid w:val="00487747"/>
    <w:rsid w:val="004A0AA0"/>
    <w:rsid w:val="004A3DF1"/>
    <w:rsid w:val="004D7E51"/>
    <w:rsid w:val="004D7F28"/>
    <w:rsid w:val="00506AD7"/>
    <w:rsid w:val="005476D4"/>
    <w:rsid w:val="00550E5E"/>
    <w:rsid w:val="005609F7"/>
    <w:rsid w:val="00565BD9"/>
    <w:rsid w:val="005722B8"/>
    <w:rsid w:val="00574F48"/>
    <w:rsid w:val="005875EF"/>
    <w:rsid w:val="00594B04"/>
    <w:rsid w:val="005A7069"/>
    <w:rsid w:val="005B6614"/>
    <w:rsid w:val="005D1569"/>
    <w:rsid w:val="005D23F3"/>
    <w:rsid w:val="006051A5"/>
    <w:rsid w:val="00607BBC"/>
    <w:rsid w:val="006209C8"/>
    <w:rsid w:val="00626065"/>
    <w:rsid w:val="006313E2"/>
    <w:rsid w:val="006370C6"/>
    <w:rsid w:val="0064665E"/>
    <w:rsid w:val="006502FD"/>
    <w:rsid w:val="00651E3E"/>
    <w:rsid w:val="00652B05"/>
    <w:rsid w:val="00675068"/>
    <w:rsid w:val="0068177F"/>
    <w:rsid w:val="00683915"/>
    <w:rsid w:val="006B5B87"/>
    <w:rsid w:val="006B7514"/>
    <w:rsid w:val="0070278E"/>
    <w:rsid w:val="00721C3D"/>
    <w:rsid w:val="007278A0"/>
    <w:rsid w:val="007346EE"/>
    <w:rsid w:val="00736A41"/>
    <w:rsid w:val="007431E9"/>
    <w:rsid w:val="00754155"/>
    <w:rsid w:val="00760867"/>
    <w:rsid w:val="00766D8A"/>
    <w:rsid w:val="007706DE"/>
    <w:rsid w:val="00790BCB"/>
    <w:rsid w:val="00791E46"/>
    <w:rsid w:val="007B21B5"/>
    <w:rsid w:val="007B59AF"/>
    <w:rsid w:val="007D67EF"/>
    <w:rsid w:val="007F56CF"/>
    <w:rsid w:val="00810B32"/>
    <w:rsid w:val="00821A92"/>
    <w:rsid w:val="00822DD2"/>
    <w:rsid w:val="0083611A"/>
    <w:rsid w:val="00836E57"/>
    <w:rsid w:val="00837955"/>
    <w:rsid w:val="00846B88"/>
    <w:rsid w:val="008867B3"/>
    <w:rsid w:val="008A612D"/>
    <w:rsid w:val="008C0ABC"/>
    <w:rsid w:val="008D1CC0"/>
    <w:rsid w:val="00900905"/>
    <w:rsid w:val="00911D4C"/>
    <w:rsid w:val="0091732A"/>
    <w:rsid w:val="00917548"/>
    <w:rsid w:val="00921843"/>
    <w:rsid w:val="00923597"/>
    <w:rsid w:val="00926096"/>
    <w:rsid w:val="009309F9"/>
    <w:rsid w:val="00932C01"/>
    <w:rsid w:val="00936955"/>
    <w:rsid w:val="00947BC0"/>
    <w:rsid w:val="00963CE0"/>
    <w:rsid w:val="00970E72"/>
    <w:rsid w:val="00973264"/>
    <w:rsid w:val="00995990"/>
    <w:rsid w:val="009B63AA"/>
    <w:rsid w:val="009E2414"/>
    <w:rsid w:val="009F1E1C"/>
    <w:rsid w:val="00A17407"/>
    <w:rsid w:val="00A22DE0"/>
    <w:rsid w:val="00A31190"/>
    <w:rsid w:val="00A52EC3"/>
    <w:rsid w:val="00A548E0"/>
    <w:rsid w:val="00A573E4"/>
    <w:rsid w:val="00A57E7B"/>
    <w:rsid w:val="00AA6C3C"/>
    <w:rsid w:val="00AD10CB"/>
    <w:rsid w:val="00AD3EE1"/>
    <w:rsid w:val="00AD696B"/>
    <w:rsid w:val="00AE2EFD"/>
    <w:rsid w:val="00AF1A16"/>
    <w:rsid w:val="00AF3654"/>
    <w:rsid w:val="00AF4BB3"/>
    <w:rsid w:val="00AF7213"/>
    <w:rsid w:val="00B24EDB"/>
    <w:rsid w:val="00B32DE6"/>
    <w:rsid w:val="00B40F8B"/>
    <w:rsid w:val="00B50633"/>
    <w:rsid w:val="00B95C59"/>
    <w:rsid w:val="00BA7A3F"/>
    <w:rsid w:val="00BF0792"/>
    <w:rsid w:val="00BF5296"/>
    <w:rsid w:val="00C14604"/>
    <w:rsid w:val="00C40878"/>
    <w:rsid w:val="00C50637"/>
    <w:rsid w:val="00CA5068"/>
    <w:rsid w:val="00CA5E69"/>
    <w:rsid w:val="00CA750B"/>
    <w:rsid w:val="00CA757A"/>
    <w:rsid w:val="00CB01C8"/>
    <w:rsid w:val="00CB33E8"/>
    <w:rsid w:val="00CB7DED"/>
    <w:rsid w:val="00CE15A3"/>
    <w:rsid w:val="00D4297E"/>
    <w:rsid w:val="00D51ECB"/>
    <w:rsid w:val="00D57A03"/>
    <w:rsid w:val="00D70441"/>
    <w:rsid w:val="00D8221A"/>
    <w:rsid w:val="00DA2086"/>
    <w:rsid w:val="00DE0AD2"/>
    <w:rsid w:val="00E00CD8"/>
    <w:rsid w:val="00E30348"/>
    <w:rsid w:val="00E37222"/>
    <w:rsid w:val="00E56644"/>
    <w:rsid w:val="00E8219B"/>
    <w:rsid w:val="00EA238E"/>
    <w:rsid w:val="00EC00A1"/>
    <w:rsid w:val="00EC4DDE"/>
    <w:rsid w:val="00EC7547"/>
    <w:rsid w:val="00EC75C8"/>
    <w:rsid w:val="00EF3E49"/>
    <w:rsid w:val="00EF44EF"/>
    <w:rsid w:val="00F25358"/>
    <w:rsid w:val="00F310BC"/>
    <w:rsid w:val="00F335ED"/>
    <w:rsid w:val="00F4477E"/>
    <w:rsid w:val="00F60A24"/>
    <w:rsid w:val="00F82A8A"/>
    <w:rsid w:val="00F9698B"/>
    <w:rsid w:val="00F96D15"/>
    <w:rsid w:val="00F96E85"/>
    <w:rsid w:val="00FB2FC8"/>
    <w:rsid w:val="00FB54F1"/>
    <w:rsid w:val="00FB6603"/>
    <w:rsid w:val="00FE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361"/>
    <w:rPr>
      <w:sz w:val="28"/>
      <w:szCs w:val="28"/>
    </w:rPr>
  </w:style>
  <w:style w:type="paragraph" w:styleId="1">
    <w:name w:val="heading 1"/>
    <w:basedOn w:val="a"/>
    <w:link w:val="10"/>
    <w:uiPriority w:val="9"/>
    <w:qFormat/>
    <w:rsid w:val="00766D8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D7F28"/>
    <w:pPr>
      <w:spacing w:before="100" w:beforeAutospacing="1" w:after="100" w:afterAutospacing="1"/>
    </w:pPr>
    <w:rPr>
      <w:rFonts w:ascii="Tahoma" w:hAnsi="Tahoma" w:cs="Tahoma"/>
      <w:sz w:val="20"/>
      <w:szCs w:val="20"/>
      <w:lang w:val="en-US" w:eastAsia="en-US"/>
    </w:rPr>
  </w:style>
  <w:style w:type="table" w:styleId="a4">
    <w:name w:val="Table Grid"/>
    <w:basedOn w:val="a1"/>
    <w:rsid w:val="004D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426306"/>
    <w:rPr>
      <w:b/>
      <w:bCs/>
    </w:rPr>
  </w:style>
  <w:style w:type="character" w:styleId="a6">
    <w:name w:val="Hyperlink"/>
    <w:rsid w:val="00BF0792"/>
    <w:rPr>
      <w:color w:val="0000FF"/>
      <w:u w:val="single"/>
    </w:rPr>
  </w:style>
  <w:style w:type="paragraph" w:customStyle="1" w:styleId="ConsNonformat">
    <w:name w:val="ConsNonformat"/>
    <w:rsid w:val="00BF0792"/>
    <w:pPr>
      <w:widowControl w:val="0"/>
      <w:autoSpaceDE w:val="0"/>
      <w:autoSpaceDN w:val="0"/>
      <w:adjustRightInd w:val="0"/>
      <w:ind w:right="19772"/>
    </w:pPr>
    <w:rPr>
      <w:rFonts w:ascii="Courier New" w:hAnsi="Courier New" w:cs="Courier New"/>
    </w:rPr>
  </w:style>
  <w:style w:type="character" w:customStyle="1" w:styleId="A00">
    <w:name w:val="A0"/>
    <w:rsid w:val="008867B3"/>
    <w:rPr>
      <w:color w:val="000000"/>
      <w:sz w:val="32"/>
      <w:szCs w:val="32"/>
    </w:rPr>
  </w:style>
  <w:style w:type="paragraph" w:styleId="a7">
    <w:name w:val="Normal (Web)"/>
    <w:basedOn w:val="a"/>
    <w:uiPriority w:val="99"/>
    <w:unhideWhenUsed/>
    <w:rsid w:val="00963CE0"/>
    <w:pPr>
      <w:spacing w:before="100" w:beforeAutospacing="1" w:after="100" w:afterAutospacing="1"/>
    </w:pPr>
    <w:rPr>
      <w:sz w:val="24"/>
      <w:szCs w:val="24"/>
    </w:rPr>
  </w:style>
  <w:style w:type="character" w:customStyle="1" w:styleId="apple-converted-space">
    <w:name w:val="apple-converted-space"/>
    <w:rsid w:val="006B5B87"/>
  </w:style>
  <w:style w:type="paragraph" w:customStyle="1" w:styleId="11">
    <w:name w:val="марк список 1"/>
    <w:basedOn w:val="a"/>
    <w:rsid w:val="00EC75C8"/>
    <w:pPr>
      <w:tabs>
        <w:tab w:val="left" w:pos="360"/>
      </w:tabs>
      <w:suppressAutoHyphens/>
      <w:spacing w:before="120" w:after="120"/>
      <w:jc w:val="both"/>
    </w:pPr>
    <w:rPr>
      <w:sz w:val="24"/>
      <w:szCs w:val="20"/>
      <w:lang w:eastAsia="ar-SA"/>
    </w:rPr>
  </w:style>
  <w:style w:type="paragraph" w:customStyle="1" w:styleId="12">
    <w:name w:val="нум список 1"/>
    <w:basedOn w:val="11"/>
    <w:rsid w:val="00EC75C8"/>
  </w:style>
  <w:style w:type="character" w:customStyle="1" w:styleId="blk">
    <w:name w:val="blk"/>
    <w:rsid w:val="003E6F6C"/>
  </w:style>
  <w:style w:type="character" w:styleId="a8">
    <w:name w:val="Emphasis"/>
    <w:uiPriority w:val="20"/>
    <w:qFormat/>
    <w:rsid w:val="00073626"/>
    <w:rPr>
      <w:i/>
      <w:iCs/>
    </w:rPr>
  </w:style>
  <w:style w:type="paragraph" w:styleId="a9">
    <w:name w:val="header"/>
    <w:basedOn w:val="a"/>
    <w:link w:val="aa"/>
    <w:rsid w:val="00574F48"/>
    <w:pPr>
      <w:tabs>
        <w:tab w:val="center" w:pos="4677"/>
        <w:tab w:val="right" w:pos="9355"/>
      </w:tabs>
    </w:pPr>
  </w:style>
  <w:style w:type="character" w:customStyle="1" w:styleId="aa">
    <w:name w:val="Верхний колонтитул Знак"/>
    <w:link w:val="a9"/>
    <w:rsid w:val="00574F48"/>
    <w:rPr>
      <w:sz w:val="28"/>
      <w:szCs w:val="28"/>
    </w:rPr>
  </w:style>
  <w:style w:type="paragraph" w:styleId="ab">
    <w:name w:val="footer"/>
    <w:basedOn w:val="a"/>
    <w:link w:val="ac"/>
    <w:rsid w:val="00574F48"/>
    <w:pPr>
      <w:tabs>
        <w:tab w:val="center" w:pos="4677"/>
        <w:tab w:val="right" w:pos="9355"/>
      </w:tabs>
    </w:pPr>
  </w:style>
  <w:style w:type="character" w:customStyle="1" w:styleId="ac">
    <w:name w:val="Нижний колонтитул Знак"/>
    <w:link w:val="ab"/>
    <w:rsid w:val="00574F48"/>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3B82"/>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uiPriority w:val="99"/>
    <w:rsid w:val="00791E46"/>
    <w:rPr>
      <w:color w:val="106BBE"/>
    </w:rPr>
  </w:style>
  <w:style w:type="paragraph" w:customStyle="1" w:styleId="ae">
    <w:name w:val="Нормальный (таблица)"/>
    <w:basedOn w:val="a"/>
    <w:next w:val="a"/>
    <w:uiPriority w:val="99"/>
    <w:rsid w:val="00791E46"/>
    <w:pPr>
      <w:widowControl w:val="0"/>
      <w:autoSpaceDE w:val="0"/>
      <w:autoSpaceDN w:val="0"/>
      <w:adjustRightInd w:val="0"/>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766D8A"/>
    <w:rPr>
      <w:b/>
      <w:bCs/>
      <w:kern w:val="36"/>
      <w:sz w:val="48"/>
      <w:szCs w:val="48"/>
    </w:rPr>
  </w:style>
  <w:style w:type="paragraph" w:customStyle="1" w:styleId="ConsTitle">
    <w:name w:val="ConsTitle"/>
    <w:link w:val="ConsTitle0"/>
    <w:uiPriority w:val="99"/>
    <w:rsid w:val="00A57E7B"/>
    <w:pPr>
      <w:widowControl w:val="0"/>
      <w:suppressAutoHyphens/>
      <w:spacing w:line="100" w:lineRule="atLeast"/>
      <w:ind w:right="19772"/>
      <w:jc w:val="center"/>
    </w:pPr>
    <w:rPr>
      <w:rFonts w:ascii="Arial" w:hAnsi="Arial" w:cs="Arial"/>
      <w:b/>
      <w:bCs/>
      <w:lang w:eastAsia="ar-SA"/>
    </w:rPr>
  </w:style>
  <w:style w:type="character" w:customStyle="1" w:styleId="ConsTitle0">
    <w:name w:val="ConsTitle Знак"/>
    <w:link w:val="ConsTitle"/>
    <w:uiPriority w:val="99"/>
    <w:locked/>
    <w:rsid w:val="00A57E7B"/>
    <w:rPr>
      <w:rFonts w:ascii="Arial" w:hAnsi="Arial" w:cs="Arial"/>
      <w:b/>
      <w:bCs/>
      <w:lang w:eastAsia="ar-SA"/>
    </w:rPr>
  </w:style>
  <w:style w:type="paragraph" w:customStyle="1" w:styleId="no-indent">
    <w:name w:val="no-indent"/>
    <w:basedOn w:val="a"/>
    <w:rsid w:val="00A57E7B"/>
    <w:pPr>
      <w:spacing w:before="100" w:beforeAutospacing="1" w:after="100" w:afterAutospacing="1"/>
    </w:pPr>
    <w:rPr>
      <w:sz w:val="24"/>
      <w:szCs w:val="24"/>
    </w:rPr>
  </w:style>
  <w:style w:type="paragraph" w:customStyle="1" w:styleId="ConsPlusTitle">
    <w:name w:val="ConsPlusTitle"/>
    <w:rsid w:val="00846B88"/>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361"/>
    <w:rPr>
      <w:sz w:val="28"/>
      <w:szCs w:val="28"/>
    </w:rPr>
  </w:style>
  <w:style w:type="paragraph" w:styleId="1">
    <w:name w:val="heading 1"/>
    <w:basedOn w:val="a"/>
    <w:link w:val="10"/>
    <w:uiPriority w:val="9"/>
    <w:qFormat/>
    <w:rsid w:val="00766D8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D7F28"/>
    <w:pPr>
      <w:spacing w:before="100" w:beforeAutospacing="1" w:after="100" w:afterAutospacing="1"/>
    </w:pPr>
    <w:rPr>
      <w:rFonts w:ascii="Tahoma" w:hAnsi="Tahoma" w:cs="Tahoma"/>
      <w:sz w:val="20"/>
      <w:szCs w:val="20"/>
      <w:lang w:val="en-US" w:eastAsia="en-US"/>
    </w:rPr>
  </w:style>
  <w:style w:type="table" w:styleId="a4">
    <w:name w:val="Table Grid"/>
    <w:basedOn w:val="a1"/>
    <w:rsid w:val="004D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426306"/>
    <w:rPr>
      <w:b/>
      <w:bCs/>
    </w:rPr>
  </w:style>
  <w:style w:type="character" w:styleId="a6">
    <w:name w:val="Hyperlink"/>
    <w:rsid w:val="00BF0792"/>
    <w:rPr>
      <w:color w:val="0000FF"/>
      <w:u w:val="single"/>
    </w:rPr>
  </w:style>
  <w:style w:type="paragraph" w:customStyle="1" w:styleId="ConsNonformat">
    <w:name w:val="ConsNonformat"/>
    <w:rsid w:val="00BF0792"/>
    <w:pPr>
      <w:widowControl w:val="0"/>
      <w:autoSpaceDE w:val="0"/>
      <w:autoSpaceDN w:val="0"/>
      <w:adjustRightInd w:val="0"/>
      <w:ind w:right="19772"/>
    </w:pPr>
    <w:rPr>
      <w:rFonts w:ascii="Courier New" w:hAnsi="Courier New" w:cs="Courier New"/>
    </w:rPr>
  </w:style>
  <w:style w:type="character" w:customStyle="1" w:styleId="A00">
    <w:name w:val="A0"/>
    <w:rsid w:val="008867B3"/>
    <w:rPr>
      <w:color w:val="000000"/>
      <w:sz w:val="32"/>
      <w:szCs w:val="32"/>
    </w:rPr>
  </w:style>
  <w:style w:type="paragraph" w:styleId="a7">
    <w:name w:val="Normal (Web)"/>
    <w:basedOn w:val="a"/>
    <w:uiPriority w:val="99"/>
    <w:unhideWhenUsed/>
    <w:rsid w:val="00963CE0"/>
    <w:pPr>
      <w:spacing w:before="100" w:beforeAutospacing="1" w:after="100" w:afterAutospacing="1"/>
    </w:pPr>
    <w:rPr>
      <w:sz w:val="24"/>
      <w:szCs w:val="24"/>
    </w:rPr>
  </w:style>
  <w:style w:type="character" w:customStyle="1" w:styleId="apple-converted-space">
    <w:name w:val="apple-converted-space"/>
    <w:rsid w:val="006B5B87"/>
  </w:style>
  <w:style w:type="paragraph" w:customStyle="1" w:styleId="11">
    <w:name w:val="марк список 1"/>
    <w:basedOn w:val="a"/>
    <w:rsid w:val="00EC75C8"/>
    <w:pPr>
      <w:tabs>
        <w:tab w:val="left" w:pos="360"/>
      </w:tabs>
      <w:suppressAutoHyphens/>
      <w:spacing w:before="120" w:after="120"/>
      <w:jc w:val="both"/>
    </w:pPr>
    <w:rPr>
      <w:sz w:val="24"/>
      <w:szCs w:val="20"/>
      <w:lang w:eastAsia="ar-SA"/>
    </w:rPr>
  </w:style>
  <w:style w:type="paragraph" w:customStyle="1" w:styleId="12">
    <w:name w:val="нум список 1"/>
    <w:basedOn w:val="11"/>
    <w:rsid w:val="00EC75C8"/>
  </w:style>
  <w:style w:type="character" w:customStyle="1" w:styleId="blk">
    <w:name w:val="blk"/>
    <w:rsid w:val="003E6F6C"/>
  </w:style>
  <w:style w:type="character" w:styleId="a8">
    <w:name w:val="Emphasis"/>
    <w:uiPriority w:val="20"/>
    <w:qFormat/>
    <w:rsid w:val="00073626"/>
    <w:rPr>
      <w:i/>
      <w:iCs/>
    </w:rPr>
  </w:style>
  <w:style w:type="paragraph" w:styleId="a9">
    <w:name w:val="header"/>
    <w:basedOn w:val="a"/>
    <w:link w:val="aa"/>
    <w:rsid w:val="00574F48"/>
    <w:pPr>
      <w:tabs>
        <w:tab w:val="center" w:pos="4677"/>
        <w:tab w:val="right" w:pos="9355"/>
      </w:tabs>
    </w:pPr>
  </w:style>
  <w:style w:type="character" w:customStyle="1" w:styleId="aa">
    <w:name w:val="Верхний колонтитул Знак"/>
    <w:link w:val="a9"/>
    <w:rsid w:val="00574F48"/>
    <w:rPr>
      <w:sz w:val="28"/>
      <w:szCs w:val="28"/>
    </w:rPr>
  </w:style>
  <w:style w:type="paragraph" w:styleId="ab">
    <w:name w:val="footer"/>
    <w:basedOn w:val="a"/>
    <w:link w:val="ac"/>
    <w:rsid w:val="00574F48"/>
    <w:pPr>
      <w:tabs>
        <w:tab w:val="center" w:pos="4677"/>
        <w:tab w:val="right" w:pos="9355"/>
      </w:tabs>
    </w:pPr>
  </w:style>
  <w:style w:type="character" w:customStyle="1" w:styleId="ac">
    <w:name w:val="Нижний колонтитул Знак"/>
    <w:link w:val="ab"/>
    <w:rsid w:val="00574F48"/>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3B82"/>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uiPriority w:val="99"/>
    <w:rsid w:val="00791E46"/>
    <w:rPr>
      <w:color w:val="106BBE"/>
    </w:rPr>
  </w:style>
  <w:style w:type="paragraph" w:customStyle="1" w:styleId="ae">
    <w:name w:val="Нормальный (таблица)"/>
    <w:basedOn w:val="a"/>
    <w:next w:val="a"/>
    <w:uiPriority w:val="99"/>
    <w:rsid w:val="00791E46"/>
    <w:pPr>
      <w:widowControl w:val="0"/>
      <w:autoSpaceDE w:val="0"/>
      <w:autoSpaceDN w:val="0"/>
      <w:adjustRightInd w:val="0"/>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766D8A"/>
    <w:rPr>
      <w:b/>
      <w:bCs/>
      <w:kern w:val="36"/>
      <w:sz w:val="48"/>
      <w:szCs w:val="48"/>
    </w:rPr>
  </w:style>
  <w:style w:type="paragraph" w:customStyle="1" w:styleId="ConsTitle">
    <w:name w:val="ConsTitle"/>
    <w:link w:val="ConsTitle0"/>
    <w:uiPriority w:val="99"/>
    <w:rsid w:val="00A57E7B"/>
    <w:pPr>
      <w:widowControl w:val="0"/>
      <w:suppressAutoHyphens/>
      <w:spacing w:line="100" w:lineRule="atLeast"/>
      <w:ind w:right="19772"/>
      <w:jc w:val="center"/>
    </w:pPr>
    <w:rPr>
      <w:rFonts w:ascii="Arial" w:hAnsi="Arial" w:cs="Arial"/>
      <w:b/>
      <w:bCs/>
      <w:lang w:eastAsia="ar-SA"/>
    </w:rPr>
  </w:style>
  <w:style w:type="character" w:customStyle="1" w:styleId="ConsTitle0">
    <w:name w:val="ConsTitle Знак"/>
    <w:link w:val="ConsTitle"/>
    <w:uiPriority w:val="99"/>
    <w:locked/>
    <w:rsid w:val="00A57E7B"/>
    <w:rPr>
      <w:rFonts w:ascii="Arial" w:hAnsi="Arial" w:cs="Arial"/>
      <w:b/>
      <w:bCs/>
      <w:lang w:eastAsia="ar-SA"/>
    </w:rPr>
  </w:style>
  <w:style w:type="paragraph" w:customStyle="1" w:styleId="no-indent">
    <w:name w:val="no-indent"/>
    <w:basedOn w:val="a"/>
    <w:rsid w:val="00A57E7B"/>
    <w:pPr>
      <w:spacing w:before="100" w:beforeAutospacing="1" w:after="100" w:afterAutospacing="1"/>
    </w:pPr>
    <w:rPr>
      <w:sz w:val="24"/>
      <w:szCs w:val="24"/>
    </w:rPr>
  </w:style>
  <w:style w:type="paragraph" w:customStyle="1" w:styleId="ConsPlusTitle">
    <w:name w:val="ConsPlusTitle"/>
    <w:rsid w:val="00846B88"/>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854">
      <w:bodyDiv w:val="1"/>
      <w:marLeft w:val="0"/>
      <w:marRight w:val="0"/>
      <w:marTop w:val="0"/>
      <w:marBottom w:val="0"/>
      <w:divBdr>
        <w:top w:val="none" w:sz="0" w:space="0" w:color="auto"/>
        <w:left w:val="none" w:sz="0" w:space="0" w:color="auto"/>
        <w:bottom w:val="none" w:sz="0" w:space="0" w:color="auto"/>
        <w:right w:val="none" w:sz="0" w:space="0" w:color="auto"/>
      </w:divBdr>
    </w:div>
    <w:div w:id="117186100">
      <w:bodyDiv w:val="1"/>
      <w:marLeft w:val="0"/>
      <w:marRight w:val="0"/>
      <w:marTop w:val="0"/>
      <w:marBottom w:val="0"/>
      <w:divBdr>
        <w:top w:val="none" w:sz="0" w:space="0" w:color="auto"/>
        <w:left w:val="none" w:sz="0" w:space="0" w:color="auto"/>
        <w:bottom w:val="none" w:sz="0" w:space="0" w:color="auto"/>
        <w:right w:val="none" w:sz="0" w:space="0" w:color="auto"/>
      </w:divBdr>
    </w:div>
    <w:div w:id="431824640">
      <w:bodyDiv w:val="1"/>
      <w:marLeft w:val="0"/>
      <w:marRight w:val="0"/>
      <w:marTop w:val="0"/>
      <w:marBottom w:val="0"/>
      <w:divBdr>
        <w:top w:val="none" w:sz="0" w:space="0" w:color="auto"/>
        <w:left w:val="none" w:sz="0" w:space="0" w:color="auto"/>
        <w:bottom w:val="none" w:sz="0" w:space="0" w:color="auto"/>
        <w:right w:val="none" w:sz="0" w:space="0" w:color="auto"/>
      </w:divBdr>
    </w:div>
    <w:div w:id="794955481">
      <w:bodyDiv w:val="1"/>
      <w:marLeft w:val="0"/>
      <w:marRight w:val="0"/>
      <w:marTop w:val="0"/>
      <w:marBottom w:val="0"/>
      <w:divBdr>
        <w:top w:val="none" w:sz="0" w:space="0" w:color="auto"/>
        <w:left w:val="none" w:sz="0" w:space="0" w:color="auto"/>
        <w:bottom w:val="none" w:sz="0" w:space="0" w:color="auto"/>
        <w:right w:val="none" w:sz="0" w:space="0" w:color="auto"/>
      </w:divBdr>
    </w:div>
    <w:div w:id="873930621">
      <w:bodyDiv w:val="1"/>
      <w:marLeft w:val="0"/>
      <w:marRight w:val="0"/>
      <w:marTop w:val="0"/>
      <w:marBottom w:val="0"/>
      <w:divBdr>
        <w:top w:val="none" w:sz="0" w:space="0" w:color="auto"/>
        <w:left w:val="none" w:sz="0" w:space="0" w:color="auto"/>
        <w:bottom w:val="none" w:sz="0" w:space="0" w:color="auto"/>
        <w:right w:val="none" w:sz="0" w:space="0" w:color="auto"/>
      </w:divBdr>
    </w:div>
    <w:div w:id="982932908">
      <w:bodyDiv w:val="1"/>
      <w:marLeft w:val="0"/>
      <w:marRight w:val="0"/>
      <w:marTop w:val="0"/>
      <w:marBottom w:val="0"/>
      <w:divBdr>
        <w:top w:val="none" w:sz="0" w:space="0" w:color="auto"/>
        <w:left w:val="none" w:sz="0" w:space="0" w:color="auto"/>
        <w:bottom w:val="none" w:sz="0" w:space="0" w:color="auto"/>
        <w:right w:val="none" w:sz="0" w:space="0" w:color="auto"/>
      </w:divBdr>
      <w:divsChild>
        <w:div w:id="1788506518">
          <w:marLeft w:val="0"/>
          <w:marRight w:val="0"/>
          <w:marTop w:val="0"/>
          <w:marBottom w:val="0"/>
          <w:divBdr>
            <w:top w:val="none" w:sz="0" w:space="0" w:color="auto"/>
            <w:left w:val="none" w:sz="0" w:space="0" w:color="auto"/>
            <w:bottom w:val="none" w:sz="0" w:space="0" w:color="auto"/>
            <w:right w:val="none" w:sz="0" w:space="0" w:color="auto"/>
          </w:divBdr>
        </w:div>
        <w:div w:id="928192575">
          <w:marLeft w:val="0"/>
          <w:marRight w:val="0"/>
          <w:marTop w:val="0"/>
          <w:marBottom w:val="0"/>
          <w:divBdr>
            <w:top w:val="none" w:sz="0" w:space="0" w:color="auto"/>
            <w:left w:val="none" w:sz="0" w:space="0" w:color="auto"/>
            <w:bottom w:val="none" w:sz="0" w:space="0" w:color="auto"/>
            <w:right w:val="none" w:sz="0" w:space="0" w:color="auto"/>
          </w:divBdr>
        </w:div>
      </w:divsChild>
    </w:div>
    <w:div w:id="1082022267">
      <w:bodyDiv w:val="1"/>
      <w:marLeft w:val="0"/>
      <w:marRight w:val="0"/>
      <w:marTop w:val="0"/>
      <w:marBottom w:val="0"/>
      <w:divBdr>
        <w:top w:val="none" w:sz="0" w:space="0" w:color="auto"/>
        <w:left w:val="none" w:sz="0" w:space="0" w:color="auto"/>
        <w:bottom w:val="none" w:sz="0" w:space="0" w:color="auto"/>
        <w:right w:val="none" w:sz="0" w:space="0" w:color="auto"/>
      </w:divBdr>
      <w:divsChild>
        <w:div w:id="837690482">
          <w:marLeft w:val="0"/>
          <w:marRight w:val="0"/>
          <w:marTop w:val="120"/>
          <w:marBottom w:val="0"/>
          <w:divBdr>
            <w:top w:val="none" w:sz="0" w:space="0" w:color="auto"/>
            <w:left w:val="none" w:sz="0" w:space="0" w:color="auto"/>
            <w:bottom w:val="none" w:sz="0" w:space="0" w:color="auto"/>
            <w:right w:val="none" w:sz="0" w:space="0" w:color="auto"/>
          </w:divBdr>
        </w:div>
        <w:div w:id="973408193">
          <w:marLeft w:val="0"/>
          <w:marRight w:val="0"/>
          <w:marTop w:val="120"/>
          <w:marBottom w:val="0"/>
          <w:divBdr>
            <w:top w:val="none" w:sz="0" w:space="0" w:color="auto"/>
            <w:left w:val="none" w:sz="0" w:space="0" w:color="auto"/>
            <w:bottom w:val="none" w:sz="0" w:space="0" w:color="auto"/>
            <w:right w:val="none" w:sz="0" w:space="0" w:color="auto"/>
          </w:divBdr>
        </w:div>
        <w:div w:id="2050061915">
          <w:marLeft w:val="0"/>
          <w:marRight w:val="0"/>
          <w:marTop w:val="120"/>
          <w:marBottom w:val="0"/>
          <w:divBdr>
            <w:top w:val="none" w:sz="0" w:space="0" w:color="auto"/>
            <w:left w:val="none" w:sz="0" w:space="0" w:color="auto"/>
            <w:bottom w:val="none" w:sz="0" w:space="0" w:color="auto"/>
            <w:right w:val="none" w:sz="0" w:space="0" w:color="auto"/>
          </w:divBdr>
        </w:div>
      </w:divsChild>
    </w:div>
    <w:div w:id="1102795665">
      <w:bodyDiv w:val="1"/>
      <w:marLeft w:val="0"/>
      <w:marRight w:val="0"/>
      <w:marTop w:val="0"/>
      <w:marBottom w:val="0"/>
      <w:divBdr>
        <w:top w:val="none" w:sz="0" w:space="0" w:color="auto"/>
        <w:left w:val="none" w:sz="0" w:space="0" w:color="auto"/>
        <w:bottom w:val="none" w:sz="0" w:space="0" w:color="auto"/>
        <w:right w:val="none" w:sz="0" w:space="0" w:color="auto"/>
      </w:divBdr>
    </w:div>
    <w:div w:id="1600410459">
      <w:bodyDiv w:val="1"/>
      <w:marLeft w:val="0"/>
      <w:marRight w:val="0"/>
      <w:marTop w:val="0"/>
      <w:marBottom w:val="0"/>
      <w:divBdr>
        <w:top w:val="none" w:sz="0" w:space="0" w:color="auto"/>
        <w:left w:val="none" w:sz="0" w:space="0" w:color="auto"/>
        <w:bottom w:val="none" w:sz="0" w:space="0" w:color="auto"/>
        <w:right w:val="none" w:sz="0" w:space="0" w:color="auto"/>
      </w:divBdr>
    </w:div>
    <w:div w:id="1636761792">
      <w:bodyDiv w:val="1"/>
      <w:marLeft w:val="0"/>
      <w:marRight w:val="0"/>
      <w:marTop w:val="0"/>
      <w:marBottom w:val="0"/>
      <w:divBdr>
        <w:top w:val="none" w:sz="0" w:space="0" w:color="auto"/>
        <w:left w:val="none" w:sz="0" w:space="0" w:color="auto"/>
        <w:bottom w:val="none" w:sz="0" w:space="0" w:color="auto"/>
        <w:right w:val="none" w:sz="0" w:space="0" w:color="auto"/>
      </w:divBdr>
    </w:div>
    <w:div w:id="1759249568">
      <w:bodyDiv w:val="1"/>
      <w:marLeft w:val="0"/>
      <w:marRight w:val="0"/>
      <w:marTop w:val="0"/>
      <w:marBottom w:val="0"/>
      <w:divBdr>
        <w:top w:val="none" w:sz="0" w:space="0" w:color="auto"/>
        <w:left w:val="none" w:sz="0" w:space="0" w:color="auto"/>
        <w:bottom w:val="none" w:sz="0" w:space="0" w:color="auto"/>
        <w:right w:val="none" w:sz="0" w:space="0" w:color="auto"/>
      </w:divBdr>
      <w:divsChild>
        <w:div w:id="340741230">
          <w:marLeft w:val="0"/>
          <w:marRight w:val="0"/>
          <w:marTop w:val="120"/>
          <w:marBottom w:val="0"/>
          <w:divBdr>
            <w:top w:val="none" w:sz="0" w:space="0" w:color="auto"/>
            <w:left w:val="none" w:sz="0" w:space="0" w:color="auto"/>
            <w:bottom w:val="none" w:sz="0" w:space="0" w:color="auto"/>
            <w:right w:val="none" w:sz="0" w:space="0" w:color="auto"/>
          </w:divBdr>
        </w:div>
        <w:div w:id="480969841">
          <w:marLeft w:val="0"/>
          <w:marRight w:val="0"/>
          <w:marTop w:val="120"/>
          <w:marBottom w:val="0"/>
          <w:divBdr>
            <w:top w:val="none" w:sz="0" w:space="0" w:color="auto"/>
            <w:left w:val="none" w:sz="0" w:space="0" w:color="auto"/>
            <w:bottom w:val="none" w:sz="0" w:space="0" w:color="auto"/>
            <w:right w:val="none" w:sz="0" w:space="0" w:color="auto"/>
          </w:divBdr>
        </w:div>
        <w:div w:id="928346424">
          <w:marLeft w:val="0"/>
          <w:marRight w:val="0"/>
          <w:marTop w:val="120"/>
          <w:marBottom w:val="0"/>
          <w:divBdr>
            <w:top w:val="none" w:sz="0" w:space="0" w:color="auto"/>
            <w:left w:val="none" w:sz="0" w:space="0" w:color="auto"/>
            <w:bottom w:val="none" w:sz="0" w:space="0" w:color="auto"/>
            <w:right w:val="none" w:sz="0" w:space="0" w:color="auto"/>
          </w:divBdr>
        </w:div>
        <w:div w:id="1906139299">
          <w:marLeft w:val="0"/>
          <w:marRight w:val="0"/>
          <w:marTop w:val="120"/>
          <w:marBottom w:val="0"/>
          <w:divBdr>
            <w:top w:val="none" w:sz="0" w:space="0" w:color="auto"/>
            <w:left w:val="none" w:sz="0" w:space="0" w:color="auto"/>
            <w:bottom w:val="none" w:sz="0" w:space="0" w:color="auto"/>
            <w:right w:val="none" w:sz="0" w:space="0" w:color="auto"/>
          </w:divBdr>
        </w:div>
      </w:divsChild>
    </w:div>
    <w:div w:id="21305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72B9-CC37-4823-B421-4E3A6D00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Krokoz™</Company>
  <LinksUpToDate>false</LinksUpToDate>
  <CharactersWithSpaces>2238</CharactersWithSpaces>
  <SharedDoc>false</SharedDoc>
  <HLinks>
    <vt:vector size="24" baseType="variant">
      <vt:variant>
        <vt:i4>2752529</vt:i4>
      </vt:variant>
      <vt:variant>
        <vt:i4>9</vt:i4>
      </vt:variant>
      <vt:variant>
        <vt:i4>0</vt:i4>
      </vt:variant>
      <vt:variant>
        <vt:i4>5</vt:i4>
      </vt:variant>
      <vt:variant>
        <vt:lpwstr/>
      </vt:variant>
      <vt:variant>
        <vt:lpwstr>sub_1111</vt:lpwstr>
      </vt:variant>
      <vt:variant>
        <vt:i4>2752529</vt:i4>
      </vt:variant>
      <vt:variant>
        <vt:i4>6</vt:i4>
      </vt:variant>
      <vt:variant>
        <vt:i4>0</vt:i4>
      </vt:variant>
      <vt:variant>
        <vt:i4>5</vt:i4>
      </vt:variant>
      <vt:variant>
        <vt:lpwstr/>
      </vt:variant>
      <vt:variant>
        <vt:lpwstr>sub_1111</vt:lpwstr>
      </vt:variant>
      <vt:variant>
        <vt:i4>2686992</vt:i4>
      </vt:variant>
      <vt:variant>
        <vt:i4>3</vt:i4>
      </vt:variant>
      <vt:variant>
        <vt:i4>0</vt:i4>
      </vt:variant>
      <vt:variant>
        <vt:i4>5</vt:i4>
      </vt:variant>
      <vt:variant>
        <vt:lpwstr/>
      </vt:variant>
      <vt:variant>
        <vt:lpwstr>sub_10031</vt:lpwstr>
      </vt:variant>
      <vt:variant>
        <vt:i4>3342380</vt:i4>
      </vt:variant>
      <vt:variant>
        <vt:i4>0</vt:i4>
      </vt:variant>
      <vt:variant>
        <vt:i4>0</vt:i4>
      </vt:variant>
      <vt:variant>
        <vt:i4>5</vt:i4>
      </vt:variant>
      <vt:variant>
        <vt:lpwstr>http://internet.garant.ru/document/redirect/12124624/396211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Гульмира Атакулова</dc:creator>
  <cp:lastModifiedBy>user</cp:lastModifiedBy>
  <cp:revision>3</cp:revision>
  <cp:lastPrinted>2019-06-10T10:53:00Z</cp:lastPrinted>
  <dcterms:created xsi:type="dcterms:W3CDTF">2024-04-03T07:24:00Z</dcterms:created>
  <dcterms:modified xsi:type="dcterms:W3CDTF">2024-04-03T07:54:00Z</dcterms:modified>
</cp:coreProperties>
</file>